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408ECD29" w:rsidR="00022FF3" w:rsidRPr="0077507E" w:rsidRDefault="00514C09">
      <w:pPr>
        <w:jc w:val="center"/>
        <w:rPr>
          <w:rFonts w:asciiTheme="majorHAnsi" w:hAnsiTheme="majorHAnsi" w:cstheme="majorHAnsi"/>
          <w:i/>
          <w:sz w:val="52"/>
          <w:szCs w:val="52"/>
        </w:rPr>
      </w:pPr>
      <w:r>
        <w:rPr>
          <w:rFonts w:asciiTheme="majorHAnsi" w:hAnsiTheme="majorHAnsi" w:cstheme="majorHAnsi"/>
          <w:i/>
          <w:color w:val="7F7F7F" w:themeColor="text1" w:themeTint="80"/>
          <w:sz w:val="40"/>
          <w:szCs w:val="52"/>
        </w:rPr>
        <w:t>Year 12:  Paris Anthology B</w:t>
      </w:r>
      <w:r w:rsidR="0077507E">
        <w:rPr>
          <w:rFonts w:asciiTheme="majorHAnsi" w:hAnsiTheme="majorHAnsi" w:cstheme="majorHAnsi"/>
          <w:i/>
          <w:color w:val="7F7F7F" w:themeColor="text1" w:themeTint="80"/>
          <w:sz w:val="40"/>
          <w:szCs w:val="52"/>
        </w:rPr>
        <w:t xml:space="preserve"> </w:t>
      </w: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444" w:type="dxa"/>
        <w:tblInd w:w="-431" w:type="dxa"/>
        <w:tblLayout w:type="fixed"/>
        <w:tblLook w:val="04A0" w:firstRow="1" w:lastRow="0" w:firstColumn="1" w:lastColumn="0" w:noHBand="0" w:noVBand="1"/>
      </w:tblPr>
      <w:tblGrid>
        <w:gridCol w:w="1560"/>
        <w:gridCol w:w="7230"/>
        <w:gridCol w:w="1701"/>
        <w:gridCol w:w="1701"/>
        <w:gridCol w:w="2126"/>
        <w:gridCol w:w="2126"/>
      </w:tblGrid>
      <w:tr w:rsidR="00D440B2" w:rsidRPr="00ED2C1C" w14:paraId="4DA0BDC8" w14:textId="1F92FA36" w:rsidTr="002E2300">
        <w:trPr>
          <w:trHeight w:val="846"/>
          <w:tblHeader/>
        </w:trPr>
        <w:tc>
          <w:tcPr>
            <w:tcW w:w="1560" w:type="dxa"/>
            <w:shd w:val="clear" w:color="auto" w:fill="660066"/>
          </w:tcPr>
          <w:p w14:paraId="0F75D6BC" w14:textId="486870DF" w:rsidR="00D440B2" w:rsidRPr="00DD26EB" w:rsidRDefault="00D440B2" w:rsidP="00193A4F">
            <w:pPr>
              <w:tabs>
                <w:tab w:val="left" w:pos="3907"/>
              </w:tabs>
              <w:rPr>
                <w:rFonts w:asciiTheme="majorHAnsi" w:hAnsiTheme="majorHAnsi" w:cstheme="majorHAnsi"/>
                <w:b/>
                <w:color w:val="FFFFFF" w:themeColor="background1"/>
                <w:sz w:val="20"/>
                <w:szCs w:val="20"/>
              </w:rPr>
            </w:pPr>
            <w:r w:rsidRPr="00DD26EB">
              <w:rPr>
                <w:rFonts w:asciiTheme="majorHAnsi" w:hAnsiTheme="majorHAnsi" w:cstheme="majorHAnsi"/>
                <w:b/>
                <w:color w:val="FFFFFF" w:themeColor="background1"/>
                <w:sz w:val="20"/>
                <w:szCs w:val="20"/>
              </w:rPr>
              <w:lastRenderedPageBreak/>
              <w:t xml:space="preserve">Lesson/Learning Sequence </w:t>
            </w:r>
          </w:p>
        </w:tc>
        <w:tc>
          <w:tcPr>
            <w:tcW w:w="7230" w:type="dxa"/>
            <w:shd w:val="clear" w:color="auto" w:fill="660066"/>
          </w:tcPr>
          <w:p w14:paraId="3B100B4A" w14:textId="63F05116" w:rsidR="00D440B2" w:rsidRPr="00DD26EB" w:rsidRDefault="00D440B2" w:rsidP="00193A4F">
            <w:pPr>
              <w:rPr>
                <w:rFonts w:asciiTheme="majorHAnsi" w:hAnsiTheme="majorHAnsi" w:cstheme="majorHAnsi"/>
                <w:b/>
                <w:color w:val="FFFFFF" w:themeColor="background1"/>
                <w:sz w:val="20"/>
                <w:szCs w:val="20"/>
              </w:rPr>
            </w:pPr>
            <w:r w:rsidRPr="00DD26EB">
              <w:rPr>
                <w:rFonts w:asciiTheme="majorHAnsi" w:hAnsiTheme="majorHAnsi" w:cstheme="majorHAnsi"/>
                <w:b/>
                <w:color w:val="FFFFFF" w:themeColor="background1"/>
                <w:sz w:val="20"/>
                <w:szCs w:val="20"/>
              </w:rPr>
              <w:t>Intended Knowledge:</w:t>
            </w:r>
          </w:p>
          <w:p w14:paraId="56168CCF" w14:textId="7A17DB6A" w:rsidR="00D440B2" w:rsidRPr="00DD26EB" w:rsidRDefault="00D440B2" w:rsidP="00193A4F">
            <w:pPr>
              <w:rPr>
                <w:rFonts w:asciiTheme="majorHAnsi" w:hAnsiTheme="majorHAnsi" w:cstheme="majorHAnsi"/>
                <w:i/>
                <w:color w:val="FFFFFF" w:themeColor="background1"/>
                <w:sz w:val="20"/>
                <w:szCs w:val="20"/>
              </w:rPr>
            </w:pPr>
            <w:r w:rsidRPr="00DD26EB">
              <w:rPr>
                <w:rFonts w:asciiTheme="majorHAnsi" w:hAnsiTheme="majorHAnsi" w:cstheme="majorHAnsi"/>
                <w:i/>
                <w:color w:val="FFFFFF" w:themeColor="background1"/>
                <w:sz w:val="20"/>
                <w:szCs w:val="20"/>
              </w:rPr>
              <w:t>Students will know that…</w:t>
            </w:r>
          </w:p>
        </w:tc>
        <w:tc>
          <w:tcPr>
            <w:tcW w:w="1701" w:type="dxa"/>
            <w:shd w:val="clear" w:color="auto" w:fill="660066"/>
          </w:tcPr>
          <w:p w14:paraId="3A24C095" w14:textId="05B6D952" w:rsidR="00D440B2" w:rsidRPr="00DD26EB" w:rsidRDefault="00D440B2" w:rsidP="00193A4F">
            <w:pPr>
              <w:tabs>
                <w:tab w:val="left" w:pos="3907"/>
              </w:tabs>
              <w:rPr>
                <w:rFonts w:asciiTheme="majorHAnsi" w:hAnsiTheme="majorHAnsi" w:cstheme="majorHAnsi"/>
                <w:b/>
                <w:color w:val="FFFFFF" w:themeColor="background1"/>
                <w:sz w:val="20"/>
                <w:szCs w:val="20"/>
              </w:rPr>
            </w:pPr>
            <w:r w:rsidRPr="00DD26EB">
              <w:rPr>
                <w:rFonts w:asciiTheme="majorHAnsi" w:hAnsiTheme="majorHAnsi" w:cstheme="majorHAnsi"/>
                <w:b/>
                <w:color w:val="FFFFFF" w:themeColor="background1"/>
                <w:sz w:val="20"/>
                <w:szCs w:val="20"/>
              </w:rPr>
              <w:t xml:space="preserve">Tiered Vocabulary </w:t>
            </w:r>
          </w:p>
        </w:tc>
        <w:tc>
          <w:tcPr>
            <w:tcW w:w="1701" w:type="dxa"/>
            <w:shd w:val="clear" w:color="auto" w:fill="660066"/>
          </w:tcPr>
          <w:p w14:paraId="01E47DE8" w14:textId="77777777" w:rsidR="00D440B2" w:rsidRPr="00DD26EB" w:rsidRDefault="00D440B2" w:rsidP="00193A4F">
            <w:pPr>
              <w:tabs>
                <w:tab w:val="left" w:pos="3907"/>
              </w:tabs>
              <w:rPr>
                <w:rFonts w:asciiTheme="majorHAnsi" w:hAnsiTheme="majorHAnsi" w:cstheme="majorHAnsi"/>
                <w:b/>
                <w:color w:val="FFFFFF" w:themeColor="background1"/>
                <w:sz w:val="20"/>
                <w:szCs w:val="20"/>
              </w:rPr>
            </w:pPr>
            <w:r w:rsidRPr="00DD26EB">
              <w:rPr>
                <w:rFonts w:asciiTheme="majorHAnsi" w:hAnsiTheme="majorHAnsi" w:cstheme="majorHAnsi"/>
                <w:b/>
                <w:color w:val="FFFFFF" w:themeColor="background1"/>
                <w:sz w:val="20"/>
                <w:szCs w:val="20"/>
              </w:rPr>
              <w:t>Prior Knowledge:</w:t>
            </w:r>
          </w:p>
          <w:p w14:paraId="241299CF" w14:textId="3E550CEE" w:rsidR="00D440B2" w:rsidRPr="00DD26EB" w:rsidRDefault="00D440B2" w:rsidP="00193A4F">
            <w:pPr>
              <w:tabs>
                <w:tab w:val="left" w:pos="3907"/>
              </w:tabs>
              <w:rPr>
                <w:rFonts w:asciiTheme="majorHAnsi" w:hAnsiTheme="majorHAnsi" w:cstheme="majorHAnsi"/>
                <w:i/>
                <w:color w:val="FFFFFF" w:themeColor="background1"/>
                <w:sz w:val="20"/>
                <w:szCs w:val="20"/>
              </w:rPr>
            </w:pPr>
            <w:r w:rsidRPr="00DD26EB">
              <w:rPr>
                <w:rFonts w:asciiTheme="majorHAnsi" w:hAnsiTheme="majorHAnsi" w:cstheme="majorHAnsi"/>
                <w:i/>
                <w:color w:val="FFFFFF" w:themeColor="background1"/>
                <w:sz w:val="20"/>
                <w:szCs w:val="20"/>
              </w:rPr>
              <w:t xml:space="preserve">In order to know </w:t>
            </w:r>
            <w:proofErr w:type="gramStart"/>
            <w:r w:rsidRPr="00DD26EB">
              <w:rPr>
                <w:rFonts w:asciiTheme="majorHAnsi" w:hAnsiTheme="majorHAnsi" w:cstheme="majorHAnsi"/>
                <w:i/>
                <w:color w:val="FFFFFF" w:themeColor="background1"/>
                <w:sz w:val="20"/>
                <w:szCs w:val="20"/>
              </w:rPr>
              <w:t>this students</w:t>
            </w:r>
            <w:proofErr w:type="gramEnd"/>
            <w:r w:rsidRPr="00DD26EB">
              <w:rPr>
                <w:rFonts w:asciiTheme="majorHAnsi" w:hAnsiTheme="majorHAnsi" w:cstheme="majorHAnsi"/>
                <w:i/>
                <w:color w:val="FFFFFF" w:themeColor="background1"/>
                <w:sz w:val="20"/>
                <w:szCs w:val="20"/>
              </w:rPr>
              <w:t>, need to already know that…</w:t>
            </w:r>
          </w:p>
        </w:tc>
        <w:tc>
          <w:tcPr>
            <w:tcW w:w="2126" w:type="dxa"/>
            <w:shd w:val="clear" w:color="auto" w:fill="660066"/>
          </w:tcPr>
          <w:p w14:paraId="7039E056" w14:textId="547DC07E" w:rsidR="00D440B2" w:rsidRPr="00DD26EB" w:rsidRDefault="00D440B2" w:rsidP="00193A4F">
            <w:pPr>
              <w:tabs>
                <w:tab w:val="left" w:pos="3907"/>
              </w:tabs>
              <w:rPr>
                <w:rFonts w:asciiTheme="majorHAnsi" w:hAnsiTheme="majorHAnsi" w:cstheme="majorHAnsi"/>
                <w:b/>
                <w:color w:val="FFFFFF" w:themeColor="background1"/>
                <w:sz w:val="20"/>
                <w:szCs w:val="20"/>
              </w:rPr>
            </w:pPr>
            <w:r w:rsidRPr="00DD26EB">
              <w:rPr>
                <w:rFonts w:asciiTheme="majorHAnsi" w:hAnsiTheme="majorHAnsi" w:cstheme="majorHAnsi"/>
                <w:b/>
                <w:color w:val="FFFFFF" w:themeColor="background1"/>
                <w:sz w:val="20"/>
                <w:szCs w:val="20"/>
              </w:rPr>
              <w:t xml:space="preserve">Written link the wider curriculum </w:t>
            </w:r>
          </w:p>
        </w:tc>
        <w:tc>
          <w:tcPr>
            <w:tcW w:w="2126" w:type="dxa"/>
            <w:shd w:val="clear" w:color="auto" w:fill="660066"/>
          </w:tcPr>
          <w:p w14:paraId="6495A509" w14:textId="4A606CC7" w:rsidR="00D440B2" w:rsidRPr="00DD26EB" w:rsidRDefault="00D440B2" w:rsidP="00193A4F">
            <w:pPr>
              <w:tabs>
                <w:tab w:val="left" w:pos="3907"/>
              </w:tabs>
              <w:rPr>
                <w:rFonts w:asciiTheme="majorHAnsi" w:hAnsiTheme="majorHAnsi" w:cstheme="majorHAnsi"/>
                <w:b/>
                <w:color w:val="FFFFFF" w:themeColor="background1"/>
                <w:sz w:val="20"/>
                <w:szCs w:val="20"/>
              </w:rPr>
            </w:pPr>
            <w:r w:rsidRPr="00DD26EB">
              <w:rPr>
                <w:rFonts w:asciiTheme="majorHAnsi" w:hAnsiTheme="majorHAnsi" w:cstheme="majorHAnsi"/>
                <w:b/>
                <w:color w:val="FFFFFF" w:themeColor="background1"/>
                <w:sz w:val="20"/>
                <w:szCs w:val="20"/>
              </w:rPr>
              <w:t xml:space="preserve">Assessment </w:t>
            </w:r>
          </w:p>
        </w:tc>
      </w:tr>
      <w:tr w:rsidR="00D440B2" w:rsidRPr="00ED2C1C" w14:paraId="12F61C5D" w14:textId="5BE925AE" w:rsidTr="00D440B2">
        <w:trPr>
          <w:trHeight w:val="1670"/>
        </w:trPr>
        <w:tc>
          <w:tcPr>
            <w:tcW w:w="1560" w:type="dxa"/>
          </w:tcPr>
          <w:p w14:paraId="38B1D433" w14:textId="77777777" w:rsidR="00D440B2" w:rsidRPr="00DD26EB" w:rsidRDefault="00D440B2" w:rsidP="00183275">
            <w:pPr>
              <w:spacing w:line="240" w:lineRule="auto"/>
              <w:rPr>
                <w:rFonts w:asciiTheme="majorHAnsi" w:hAnsiTheme="majorHAnsi" w:cstheme="majorHAnsi"/>
                <w:b/>
                <w:sz w:val="20"/>
                <w:szCs w:val="20"/>
              </w:rPr>
            </w:pPr>
            <w:r w:rsidRPr="00DD26EB">
              <w:rPr>
                <w:rFonts w:asciiTheme="majorHAnsi" w:hAnsiTheme="majorHAnsi" w:cstheme="majorHAnsi"/>
                <w:b/>
                <w:sz w:val="20"/>
                <w:szCs w:val="20"/>
              </w:rPr>
              <w:t xml:space="preserve"> </w:t>
            </w:r>
            <w:r w:rsidR="00514C09" w:rsidRPr="00DD26EB">
              <w:rPr>
                <w:rFonts w:asciiTheme="majorHAnsi" w:hAnsiTheme="majorHAnsi" w:cstheme="majorHAnsi"/>
                <w:b/>
                <w:sz w:val="20"/>
                <w:szCs w:val="20"/>
              </w:rPr>
              <w:t>Lesson 1</w:t>
            </w:r>
          </w:p>
          <w:p w14:paraId="73D1B3EC" w14:textId="77777777" w:rsidR="00816999" w:rsidRPr="00DD26EB" w:rsidRDefault="00816999" w:rsidP="00183275">
            <w:pPr>
              <w:spacing w:line="240" w:lineRule="auto"/>
              <w:rPr>
                <w:rFonts w:asciiTheme="majorHAnsi" w:hAnsiTheme="majorHAnsi" w:cstheme="majorHAnsi"/>
                <w:b/>
                <w:sz w:val="20"/>
                <w:szCs w:val="20"/>
              </w:rPr>
            </w:pPr>
          </w:p>
          <w:p w14:paraId="1B3CECD2" w14:textId="034E52F6" w:rsidR="00816999" w:rsidRPr="00DD26EB" w:rsidRDefault="00816999" w:rsidP="00183275">
            <w:pPr>
              <w:spacing w:line="240" w:lineRule="auto"/>
              <w:rPr>
                <w:rFonts w:asciiTheme="majorHAnsi" w:hAnsiTheme="majorHAnsi" w:cstheme="majorHAnsi"/>
                <w:b/>
                <w:sz w:val="20"/>
                <w:szCs w:val="20"/>
              </w:rPr>
            </w:pPr>
            <w:r w:rsidRPr="00DD26EB">
              <w:rPr>
                <w:rFonts w:asciiTheme="majorHAnsi" w:hAnsiTheme="majorHAnsi" w:cstheme="majorHAnsi"/>
                <w:b/>
                <w:sz w:val="20"/>
                <w:szCs w:val="20"/>
              </w:rPr>
              <w:t>Stories ar</w:t>
            </w:r>
            <w:r w:rsidR="00274B90" w:rsidRPr="00DD26EB">
              <w:rPr>
                <w:rFonts w:asciiTheme="majorHAnsi" w:hAnsiTheme="majorHAnsi" w:cstheme="majorHAnsi"/>
                <w:b/>
                <w:sz w:val="20"/>
                <w:szCs w:val="20"/>
              </w:rPr>
              <w:t>e Waiting in Pa</w:t>
            </w:r>
            <w:r w:rsidR="00F6614C">
              <w:rPr>
                <w:rFonts w:asciiTheme="majorHAnsi" w:hAnsiTheme="majorHAnsi" w:cstheme="majorHAnsi"/>
                <w:b/>
                <w:sz w:val="20"/>
                <w:szCs w:val="20"/>
              </w:rPr>
              <w:t>ri</w:t>
            </w:r>
            <w:r w:rsidR="00274B90" w:rsidRPr="00DD26EB">
              <w:rPr>
                <w:rFonts w:asciiTheme="majorHAnsi" w:hAnsiTheme="majorHAnsi" w:cstheme="majorHAnsi"/>
                <w:b/>
                <w:sz w:val="20"/>
                <w:szCs w:val="20"/>
              </w:rPr>
              <w:t xml:space="preserve">s </w:t>
            </w:r>
          </w:p>
        </w:tc>
        <w:tc>
          <w:tcPr>
            <w:tcW w:w="7230" w:type="dxa"/>
          </w:tcPr>
          <w:p w14:paraId="2A2741A7" w14:textId="3790A063" w:rsidR="00D440B2" w:rsidRPr="00DD26EB" w:rsidRDefault="00205905" w:rsidP="00630D5F">
            <w:pPr>
              <w:spacing w:line="240" w:lineRule="auto"/>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Students will know that mode refers to</w:t>
            </w:r>
            <w:r w:rsidR="009A71C2" w:rsidRPr="00DD26EB">
              <w:rPr>
                <w:rFonts w:asciiTheme="majorHAnsi" w:hAnsiTheme="majorHAnsi" w:cstheme="majorHAnsi"/>
                <w:i/>
                <w:color w:val="000000" w:themeColor="text1"/>
                <w:sz w:val="20"/>
                <w:szCs w:val="20"/>
              </w:rPr>
              <w:t xml:space="preserve"> </w:t>
            </w:r>
            <w:r w:rsidR="009A71C2" w:rsidRPr="00DD26EB">
              <w:rPr>
                <w:rFonts w:asciiTheme="majorHAnsi" w:hAnsiTheme="majorHAnsi" w:cstheme="majorHAnsi"/>
                <w:bCs/>
                <w:i/>
                <w:color w:val="000000" w:themeColor="text1"/>
                <w:sz w:val="20"/>
                <w:szCs w:val="20"/>
                <w:shd w:val="clear" w:color="auto" w:fill="FFFFFF"/>
              </w:rPr>
              <w:t>different ways that texts can be presented</w:t>
            </w:r>
            <w:r w:rsidR="009A71C2" w:rsidRPr="00DD26EB">
              <w:rPr>
                <w:rFonts w:asciiTheme="majorHAnsi" w:hAnsiTheme="majorHAnsi" w:cstheme="majorHAnsi"/>
                <w:i/>
                <w:color w:val="000000" w:themeColor="text1"/>
                <w:sz w:val="20"/>
                <w:szCs w:val="20"/>
                <w:shd w:val="clear" w:color="auto" w:fill="FFFFFF"/>
              </w:rPr>
              <w:t>. Image, writing, layout, speech and moving images are all examples of different kinds of modes.</w:t>
            </w:r>
          </w:p>
          <w:p w14:paraId="50F1168C" w14:textId="77777777" w:rsidR="00205905" w:rsidRPr="00DD26EB" w:rsidRDefault="00205905" w:rsidP="00630D5F">
            <w:pPr>
              <w:spacing w:line="240" w:lineRule="auto"/>
              <w:rPr>
                <w:rFonts w:asciiTheme="majorHAnsi" w:hAnsiTheme="majorHAnsi" w:cstheme="majorHAnsi"/>
                <w:i/>
                <w:color w:val="000000" w:themeColor="text1"/>
                <w:sz w:val="20"/>
                <w:szCs w:val="20"/>
              </w:rPr>
            </w:pPr>
          </w:p>
          <w:p w14:paraId="629704EE" w14:textId="38AB2608" w:rsidR="00387201" w:rsidRPr="00DD26EB" w:rsidRDefault="00205905" w:rsidP="00630D5F">
            <w:pPr>
              <w:spacing w:line="240" w:lineRule="auto"/>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 xml:space="preserve">Students will know that this text is multi-modal </w:t>
            </w:r>
            <w:r w:rsidR="009A71C2" w:rsidRPr="00DD26EB">
              <w:rPr>
                <w:rFonts w:asciiTheme="majorHAnsi" w:hAnsiTheme="majorHAnsi" w:cstheme="majorHAnsi"/>
                <w:i/>
                <w:color w:val="000000" w:themeColor="text1"/>
                <w:sz w:val="20"/>
                <w:szCs w:val="20"/>
              </w:rPr>
              <w:t xml:space="preserve">text meaning it </w:t>
            </w:r>
            <w:r w:rsidR="009A71C2" w:rsidRPr="00DD26EB">
              <w:rPr>
                <w:rFonts w:asciiTheme="majorHAnsi" w:hAnsiTheme="majorHAnsi" w:cstheme="majorHAnsi"/>
                <w:i/>
                <w:color w:val="000000" w:themeColor="text1"/>
                <w:sz w:val="20"/>
                <w:szCs w:val="20"/>
                <w:shd w:val="clear" w:color="auto" w:fill="FFFFFF"/>
              </w:rPr>
              <w:t>requires the processing of more than one mode and the recognition of the interconnections between modes. </w:t>
            </w:r>
          </w:p>
          <w:p w14:paraId="377A66C1" w14:textId="77777777" w:rsidR="00387201" w:rsidRPr="00DD26EB" w:rsidRDefault="00387201" w:rsidP="00630D5F">
            <w:pPr>
              <w:spacing w:line="240" w:lineRule="auto"/>
              <w:rPr>
                <w:rFonts w:asciiTheme="majorHAnsi" w:hAnsiTheme="majorHAnsi" w:cstheme="majorHAnsi"/>
                <w:i/>
                <w:color w:val="000000" w:themeColor="text1"/>
                <w:sz w:val="20"/>
                <w:szCs w:val="20"/>
              </w:rPr>
            </w:pPr>
          </w:p>
          <w:p w14:paraId="4909DAF3" w14:textId="5B09C53B" w:rsidR="00387201" w:rsidRPr="00DD26EB" w:rsidRDefault="00387201" w:rsidP="00630D5F">
            <w:pPr>
              <w:spacing w:line="240" w:lineRule="auto"/>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Students will know that Eurostar is</w:t>
            </w:r>
            <w:r w:rsidR="00131A52" w:rsidRPr="00DD26EB">
              <w:rPr>
                <w:rFonts w:asciiTheme="majorHAnsi" w:hAnsiTheme="majorHAnsi" w:cstheme="majorHAnsi"/>
                <w:i/>
                <w:color w:val="000000" w:themeColor="text1"/>
                <w:sz w:val="20"/>
                <w:szCs w:val="20"/>
              </w:rPr>
              <w:t xml:space="preserve"> </w:t>
            </w:r>
            <w:r w:rsidR="00131A52" w:rsidRPr="00DD26EB">
              <w:rPr>
                <w:rFonts w:asciiTheme="majorHAnsi" w:hAnsiTheme="majorHAnsi" w:cstheme="majorHAnsi"/>
                <w:i/>
                <w:color w:val="000000" w:themeColor="text1"/>
                <w:sz w:val="20"/>
                <w:szCs w:val="20"/>
                <w:shd w:val="clear" w:color="auto" w:fill="FFFFFF"/>
              </w:rPr>
              <w:t>an international high-speed rail service connecting the United Kingdom with France, Belgium and the Netherlands.</w:t>
            </w:r>
          </w:p>
          <w:p w14:paraId="27F45833" w14:textId="77777777" w:rsidR="00387201" w:rsidRPr="00DD26EB" w:rsidRDefault="00387201" w:rsidP="00630D5F">
            <w:pPr>
              <w:spacing w:line="240" w:lineRule="auto"/>
              <w:rPr>
                <w:rFonts w:asciiTheme="majorHAnsi" w:hAnsiTheme="majorHAnsi" w:cstheme="majorHAnsi"/>
                <w:i/>
                <w:color w:val="000000" w:themeColor="text1"/>
                <w:sz w:val="20"/>
                <w:szCs w:val="20"/>
              </w:rPr>
            </w:pPr>
          </w:p>
          <w:p w14:paraId="0992B0B6" w14:textId="77777777" w:rsidR="00387201" w:rsidRPr="00DD26EB" w:rsidRDefault="00131A52" w:rsidP="00630D5F">
            <w:pPr>
              <w:spacing w:line="240" w:lineRule="auto"/>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 xml:space="preserve">Students will know that the male narrator adds an element of authority to the advertisement. Linguistic theories around gender suggest this to be the case. </w:t>
            </w:r>
          </w:p>
          <w:p w14:paraId="7E4F2655" w14:textId="5B91ED30" w:rsidR="00131A52" w:rsidRPr="00DD26EB" w:rsidRDefault="00131A52" w:rsidP="00630D5F">
            <w:pPr>
              <w:spacing w:line="240" w:lineRule="auto"/>
              <w:rPr>
                <w:rFonts w:asciiTheme="majorHAnsi" w:hAnsiTheme="majorHAnsi" w:cstheme="majorHAnsi"/>
                <w:i/>
                <w:color w:val="000000" w:themeColor="text1"/>
                <w:sz w:val="20"/>
                <w:szCs w:val="20"/>
              </w:rPr>
            </w:pPr>
          </w:p>
        </w:tc>
        <w:tc>
          <w:tcPr>
            <w:tcW w:w="1701" w:type="dxa"/>
          </w:tcPr>
          <w:p w14:paraId="117AE534" w14:textId="18DEC2FF" w:rsidR="00D440B2" w:rsidRPr="00DD26EB" w:rsidRDefault="00205905" w:rsidP="002E302F">
            <w:pPr>
              <w:spacing w:line="240" w:lineRule="auto"/>
              <w:rPr>
                <w:rFonts w:asciiTheme="majorHAnsi" w:hAnsiTheme="majorHAnsi" w:cstheme="majorHAnsi"/>
                <w:i/>
                <w:color w:val="7030A0"/>
                <w:sz w:val="20"/>
                <w:szCs w:val="20"/>
              </w:rPr>
            </w:pPr>
            <w:r w:rsidRPr="00DD26EB">
              <w:rPr>
                <w:rFonts w:asciiTheme="majorHAnsi" w:hAnsiTheme="majorHAnsi" w:cstheme="majorHAnsi"/>
                <w:i/>
                <w:color w:val="7030A0"/>
                <w:sz w:val="20"/>
                <w:szCs w:val="20"/>
              </w:rPr>
              <w:t>Endophoric narrative – a narrative that references something within itself</w:t>
            </w:r>
            <w:r w:rsidR="00AF4841" w:rsidRPr="00DD26EB">
              <w:rPr>
                <w:rFonts w:asciiTheme="majorHAnsi" w:hAnsiTheme="majorHAnsi" w:cstheme="majorHAnsi"/>
                <w:i/>
                <w:color w:val="7030A0"/>
                <w:sz w:val="20"/>
                <w:szCs w:val="20"/>
              </w:rPr>
              <w:t>.</w:t>
            </w:r>
          </w:p>
          <w:p w14:paraId="2B654F17" w14:textId="6897FBD2" w:rsidR="00205905" w:rsidRPr="00DD26EB" w:rsidRDefault="00205905" w:rsidP="002E302F">
            <w:pPr>
              <w:spacing w:line="240" w:lineRule="auto"/>
              <w:rPr>
                <w:rFonts w:asciiTheme="majorHAnsi" w:hAnsiTheme="majorHAnsi" w:cstheme="majorHAnsi"/>
                <w:i/>
                <w:color w:val="7030A0"/>
                <w:sz w:val="20"/>
                <w:szCs w:val="20"/>
              </w:rPr>
            </w:pPr>
          </w:p>
          <w:p w14:paraId="29A498A8" w14:textId="34EB6C0E" w:rsidR="00205905" w:rsidRPr="00DD26EB" w:rsidRDefault="00E26B2D" w:rsidP="002E302F">
            <w:pPr>
              <w:spacing w:line="240" w:lineRule="auto"/>
              <w:rPr>
                <w:rFonts w:asciiTheme="majorHAnsi" w:hAnsiTheme="majorHAnsi" w:cstheme="majorHAnsi"/>
                <w:i/>
                <w:color w:val="7030A0"/>
                <w:sz w:val="20"/>
                <w:szCs w:val="20"/>
              </w:rPr>
            </w:pPr>
            <w:r w:rsidRPr="00DD26EB">
              <w:rPr>
                <w:rFonts w:asciiTheme="majorHAnsi" w:hAnsiTheme="majorHAnsi" w:cstheme="majorHAnsi"/>
                <w:i/>
                <w:color w:val="7030A0"/>
                <w:sz w:val="20"/>
                <w:szCs w:val="20"/>
              </w:rPr>
              <w:t>Deixis – the use of general, non-specific words and language used to refer to</w:t>
            </w:r>
            <w:r w:rsidR="00205905" w:rsidRPr="00DD26EB">
              <w:rPr>
                <w:rFonts w:asciiTheme="majorHAnsi" w:hAnsiTheme="majorHAnsi" w:cstheme="majorHAnsi"/>
                <w:i/>
                <w:color w:val="7030A0"/>
                <w:sz w:val="20"/>
                <w:szCs w:val="20"/>
              </w:rPr>
              <w:t xml:space="preserve"> </w:t>
            </w:r>
            <w:r w:rsidRPr="00DD26EB">
              <w:rPr>
                <w:rFonts w:asciiTheme="majorHAnsi" w:hAnsiTheme="majorHAnsi" w:cstheme="majorHAnsi"/>
                <w:i/>
                <w:color w:val="7030A0"/>
                <w:sz w:val="20"/>
                <w:szCs w:val="20"/>
              </w:rPr>
              <w:t>people, places or times.</w:t>
            </w:r>
          </w:p>
          <w:p w14:paraId="73B9EE10" w14:textId="77777777" w:rsidR="00D440B2" w:rsidRPr="00DD26EB" w:rsidRDefault="00D440B2" w:rsidP="00A525D5">
            <w:pPr>
              <w:spacing w:line="240" w:lineRule="auto"/>
              <w:rPr>
                <w:rFonts w:asciiTheme="majorHAnsi" w:hAnsiTheme="majorHAnsi" w:cstheme="majorHAnsi"/>
                <w:i/>
                <w:color w:val="000000" w:themeColor="text1"/>
                <w:sz w:val="20"/>
                <w:szCs w:val="20"/>
              </w:rPr>
            </w:pPr>
          </w:p>
          <w:p w14:paraId="3EEEE17C" w14:textId="77777777" w:rsidR="00131A52" w:rsidRPr="00DD26EB" w:rsidRDefault="00131A52" w:rsidP="00131A52">
            <w:pPr>
              <w:rPr>
                <w:rFonts w:asciiTheme="majorHAnsi" w:hAnsiTheme="majorHAnsi" w:cstheme="majorHAnsi"/>
                <w:i/>
                <w:color w:val="00B050"/>
                <w:sz w:val="20"/>
                <w:szCs w:val="20"/>
              </w:rPr>
            </w:pPr>
            <w:r w:rsidRPr="00DD26EB">
              <w:rPr>
                <w:rFonts w:asciiTheme="majorHAnsi" w:hAnsiTheme="majorHAnsi" w:cstheme="majorHAnsi"/>
                <w:i/>
                <w:color w:val="00B050"/>
                <w:sz w:val="20"/>
                <w:szCs w:val="20"/>
              </w:rPr>
              <w:t>Heteronormativity – the assumption of heterosexuality and traditional gender roles as the norm within society.</w:t>
            </w:r>
          </w:p>
          <w:p w14:paraId="6D4D2DAF" w14:textId="77777777" w:rsidR="00131A52" w:rsidRPr="00DD26EB" w:rsidRDefault="00131A52" w:rsidP="00131A52">
            <w:pPr>
              <w:rPr>
                <w:rFonts w:asciiTheme="majorHAnsi" w:hAnsiTheme="majorHAnsi" w:cstheme="majorHAnsi"/>
                <w:i/>
                <w:color w:val="00B050"/>
                <w:sz w:val="20"/>
                <w:szCs w:val="20"/>
              </w:rPr>
            </w:pPr>
          </w:p>
          <w:p w14:paraId="44DE7208" w14:textId="77777777" w:rsidR="00131A52" w:rsidRPr="00DD26EB" w:rsidRDefault="00131A52" w:rsidP="00131A52">
            <w:pPr>
              <w:rPr>
                <w:rFonts w:asciiTheme="majorHAnsi" w:hAnsiTheme="majorHAnsi" w:cstheme="majorHAnsi"/>
                <w:i/>
                <w:color w:val="00B050"/>
                <w:sz w:val="20"/>
                <w:szCs w:val="20"/>
              </w:rPr>
            </w:pPr>
            <w:r w:rsidRPr="00DD26EB">
              <w:rPr>
                <w:rFonts w:asciiTheme="majorHAnsi" w:hAnsiTheme="majorHAnsi" w:cstheme="majorHAnsi"/>
                <w:i/>
                <w:color w:val="00B050"/>
                <w:sz w:val="20"/>
                <w:szCs w:val="20"/>
              </w:rPr>
              <w:t>The Male Gaze – the act of depicting women and the world from a masculine, heterosexual perspective that represents women as sexual objects for the pleasure of the heterosexual male viewer.</w:t>
            </w:r>
          </w:p>
          <w:p w14:paraId="3D7E7880" w14:textId="5CE5B768" w:rsidR="00131A52" w:rsidRPr="00DD26EB" w:rsidRDefault="00131A52" w:rsidP="00A525D5">
            <w:pPr>
              <w:spacing w:line="240" w:lineRule="auto"/>
              <w:rPr>
                <w:rFonts w:asciiTheme="majorHAnsi" w:hAnsiTheme="majorHAnsi" w:cstheme="majorHAnsi"/>
                <w:i/>
                <w:color w:val="000000" w:themeColor="text1"/>
                <w:sz w:val="20"/>
                <w:szCs w:val="20"/>
              </w:rPr>
            </w:pPr>
          </w:p>
        </w:tc>
        <w:tc>
          <w:tcPr>
            <w:tcW w:w="1701" w:type="dxa"/>
            <w:shd w:val="clear" w:color="auto" w:fill="auto"/>
          </w:tcPr>
          <w:p w14:paraId="767EE929" w14:textId="357D4FEE" w:rsidR="00D440B2" w:rsidRPr="00DD26EB" w:rsidRDefault="00387201" w:rsidP="00193A4F">
            <w:pPr>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Students will need to know that</w:t>
            </w:r>
            <w:r w:rsidRPr="00DD26EB">
              <w:rPr>
                <w:rFonts w:asciiTheme="majorHAnsi" w:hAnsiTheme="majorHAnsi" w:cstheme="majorHAnsi"/>
                <w:i/>
                <w:color w:val="FF0000"/>
                <w:sz w:val="20"/>
                <w:szCs w:val="20"/>
              </w:rPr>
              <w:t xml:space="preserve"> </w:t>
            </w:r>
            <w:r w:rsidR="00AF4841" w:rsidRPr="00DD26EB">
              <w:rPr>
                <w:rFonts w:asciiTheme="majorHAnsi" w:hAnsiTheme="majorHAnsi" w:cstheme="majorHAnsi"/>
                <w:bCs/>
                <w:i/>
                <w:color w:val="FF0000"/>
                <w:sz w:val="20"/>
                <w:szCs w:val="20"/>
                <w:shd w:val="clear" w:color="auto" w:fill="FFFFFF"/>
              </w:rPr>
              <w:t>s</w:t>
            </w:r>
            <w:r w:rsidRPr="00DD26EB">
              <w:rPr>
                <w:rFonts w:asciiTheme="majorHAnsi" w:hAnsiTheme="majorHAnsi" w:cstheme="majorHAnsi"/>
                <w:bCs/>
                <w:i/>
                <w:color w:val="FF0000"/>
                <w:sz w:val="20"/>
                <w:szCs w:val="20"/>
                <w:shd w:val="clear" w:color="auto" w:fill="FFFFFF"/>
              </w:rPr>
              <w:t>tative verbs</w:t>
            </w:r>
            <w:r w:rsidRPr="00DD26EB">
              <w:rPr>
                <w:rFonts w:asciiTheme="majorHAnsi" w:hAnsiTheme="majorHAnsi" w:cstheme="majorHAnsi"/>
                <w:i/>
                <w:color w:val="FF0000"/>
                <w:sz w:val="20"/>
                <w:szCs w:val="20"/>
              </w:rPr>
              <w:t xml:space="preserve"> </w:t>
            </w:r>
            <w:r w:rsidRPr="00DD26EB">
              <w:rPr>
                <w:rFonts w:asciiTheme="majorHAnsi" w:hAnsiTheme="majorHAnsi" w:cstheme="majorHAnsi"/>
                <w:i/>
                <w:color w:val="000000" w:themeColor="text1"/>
                <w:sz w:val="20"/>
                <w:szCs w:val="20"/>
              </w:rPr>
              <w:t>are</w:t>
            </w:r>
            <w:r w:rsidR="00AF4841" w:rsidRPr="00DD26EB">
              <w:rPr>
                <w:rFonts w:asciiTheme="majorHAnsi" w:hAnsiTheme="majorHAnsi" w:cstheme="majorHAnsi"/>
                <w:i/>
                <w:color w:val="000000" w:themeColor="text1"/>
                <w:sz w:val="20"/>
                <w:szCs w:val="20"/>
              </w:rPr>
              <w:t xml:space="preserve"> </w:t>
            </w:r>
            <w:r w:rsidR="00AF4841" w:rsidRPr="00DD26EB">
              <w:rPr>
                <w:rFonts w:asciiTheme="majorHAnsi" w:hAnsiTheme="majorHAnsi" w:cstheme="majorHAnsi"/>
                <w:i/>
                <w:color w:val="000000" w:themeColor="text1"/>
                <w:sz w:val="20"/>
                <w:szCs w:val="20"/>
                <w:shd w:val="clear" w:color="auto" w:fill="FFFFFF"/>
              </w:rPr>
              <w:t>verbs that shows continued or progressive action on the part of the subject.</w:t>
            </w:r>
          </w:p>
          <w:p w14:paraId="0D577967" w14:textId="77777777" w:rsidR="00387201" w:rsidRPr="00DD26EB" w:rsidRDefault="00387201" w:rsidP="00193A4F">
            <w:pPr>
              <w:rPr>
                <w:rFonts w:asciiTheme="majorHAnsi" w:hAnsiTheme="majorHAnsi" w:cstheme="majorHAnsi"/>
                <w:i/>
                <w:color w:val="000000" w:themeColor="text1"/>
                <w:sz w:val="20"/>
                <w:szCs w:val="20"/>
              </w:rPr>
            </w:pPr>
          </w:p>
          <w:p w14:paraId="1E14FBC0" w14:textId="77777777" w:rsidR="00387201" w:rsidRPr="00DD26EB" w:rsidRDefault="00387201" w:rsidP="00193A4F">
            <w:pPr>
              <w:rPr>
                <w:rFonts w:asciiTheme="majorHAnsi" w:hAnsiTheme="majorHAnsi" w:cstheme="majorHAnsi"/>
                <w:i/>
                <w:color w:val="000000" w:themeColor="text1"/>
                <w:sz w:val="20"/>
                <w:szCs w:val="20"/>
                <w:shd w:val="clear" w:color="auto" w:fill="FFFFFF"/>
              </w:rPr>
            </w:pPr>
            <w:r w:rsidRPr="00DD26EB">
              <w:rPr>
                <w:rFonts w:asciiTheme="majorHAnsi" w:hAnsiTheme="majorHAnsi" w:cstheme="majorHAnsi"/>
                <w:i/>
                <w:color w:val="000000" w:themeColor="text1"/>
                <w:sz w:val="20"/>
                <w:szCs w:val="20"/>
              </w:rPr>
              <w:t xml:space="preserve">Student will need to know that </w:t>
            </w:r>
            <w:r w:rsidR="00AF4841" w:rsidRPr="00DD26EB">
              <w:rPr>
                <w:rFonts w:asciiTheme="majorHAnsi" w:hAnsiTheme="majorHAnsi" w:cstheme="majorHAnsi"/>
                <w:i/>
                <w:color w:val="FF0000"/>
                <w:sz w:val="20"/>
                <w:szCs w:val="20"/>
              </w:rPr>
              <w:t xml:space="preserve">dynamic verbs </w:t>
            </w:r>
            <w:r w:rsidR="00AF4841" w:rsidRPr="00DD26EB">
              <w:rPr>
                <w:rFonts w:asciiTheme="majorHAnsi" w:hAnsiTheme="majorHAnsi" w:cstheme="majorHAnsi"/>
                <w:i/>
                <w:color w:val="000000" w:themeColor="text1"/>
                <w:sz w:val="20"/>
                <w:szCs w:val="20"/>
              </w:rPr>
              <w:t>are</w:t>
            </w:r>
            <w:r w:rsidR="00AE3D48" w:rsidRPr="00DD26EB">
              <w:rPr>
                <w:rFonts w:asciiTheme="majorHAnsi" w:hAnsiTheme="majorHAnsi" w:cstheme="majorHAnsi"/>
                <w:i/>
                <w:color w:val="000000" w:themeColor="text1"/>
                <w:sz w:val="20"/>
                <w:szCs w:val="20"/>
              </w:rPr>
              <w:t xml:space="preserve"> </w:t>
            </w:r>
            <w:r w:rsidR="00AE3D48" w:rsidRPr="00DD26EB">
              <w:rPr>
                <w:rFonts w:asciiTheme="majorHAnsi" w:hAnsiTheme="majorHAnsi" w:cstheme="majorHAnsi"/>
                <w:i/>
                <w:color w:val="000000" w:themeColor="text1"/>
                <w:sz w:val="20"/>
                <w:szCs w:val="20"/>
                <w:shd w:val="clear" w:color="auto" w:fill="FFFFFF"/>
              </w:rPr>
              <w:t>verbs that shows continued or progressive action on the part of the subject.</w:t>
            </w:r>
          </w:p>
          <w:p w14:paraId="04658DE8" w14:textId="77777777" w:rsidR="00131A52" w:rsidRPr="00DD26EB" w:rsidRDefault="00131A52" w:rsidP="00193A4F">
            <w:pPr>
              <w:rPr>
                <w:rFonts w:asciiTheme="majorHAnsi" w:hAnsiTheme="majorHAnsi" w:cstheme="majorHAnsi"/>
                <w:i/>
                <w:color w:val="000000" w:themeColor="text1"/>
                <w:sz w:val="20"/>
                <w:szCs w:val="20"/>
              </w:rPr>
            </w:pPr>
          </w:p>
          <w:p w14:paraId="4701B208" w14:textId="77777777" w:rsidR="00131A52" w:rsidRPr="00DD26EB" w:rsidRDefault="00131A52" w:rsidP="00131A52">
            <w:pPr>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 xml:space="preserve">Students will know that Paris is often represented as a place of romance and romantic possibility. </w:t>
            </w:r>
          </w:p>
          <w:p w14:paraId="2717B1F4" w14:textId="77777777" w:rsidR="00131A52" w:rsidRPr="00DD26EB" w:rsidRDefault="00131A52" w:rsidP="00131A52">
            <w:pPr>
              <w:rPr>
                <w:rFonts w:asciiTheme="majorHAnsi" w:hAnsiTheme="majorHAnsi" w:cstheme="majorHAnsi"/>
                <w:i/>
                <w:color w:val="000000" w:themeColor="text1"/>
                <w:sz w:val="20"/>
                <w:szCs w:val="20"/>
              </w:rPr>
            </w:pPr>
          </w:p>
          <w:p w14:paraId="2E3ABCC0" w14:textId="53129756" w:rsidR="00131A52" w:rsidRPr="00DD26EB" w:rsidRDefault="00131A52" w:rsidP="00131A52">
            <w:pPr>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Students will be familiar with the language frameworks</w:t>
            </w:r>
          </w:p>
        </w:tc>
        <w:tc>
          <w:tcPr>
            <w:tcW w:w="2126" w:type="dxa"/>
          </w:tcPr>
          <w:p w14:paraId="426FE517" w14:textId="77777777" w:rsidR="00D440B2" w:rsidRPr="00DD26EB" w:rsidRDefault="00D440B2" w:rsidP="00ED2C1C">
            <w:pPr>
              <w:rPr>
                <w:rFonts w:asciiTheme="majorHAnsi" w:hAnsiTheme="majorHAnsi" w:cstheme="majorHAnsi"/>
                <w:sz w:val="20"/>
                <w:szCs w:val="20"/>
                <w:highlight w:val="yellow"/>
              </w:rPr>
            </w:pPr>
          </w:p>
        </w:tc>
        <w:tc>
          <w:tcPr>
            <w:tcW w:w="2126" w:type="dxa"/>
          </w:tcPr>
          <w:p w14:paraId="498BC7C5" w14:textId="04555C19" w:rsidR="00D440B2" w:rsidRPr="00F6614C" w:rsidRDefault="00F6614C" w:rsidP="00ED2C1C">
            <w:pPr>
              <w:rPr>
                <w:rFonts w:asciiTheme="majorHAnsi" w:hAnsiTheme="majorHAnsi" w:cstheme="majorHAnsi"/>
                <w:sz w:val="20"/>
                <w:szCs w:val="20"/>
              </w:rPr>
            </w:pPr>
            <w:r w:rsidRPr="00F6614C">
              <w:rPr>
                <w:rFonts w:asciiTheme="majorHAnsi" w:hAnsiTheme="majorHAnsi" w:cstheme="majorHAnsi"/>
                <w:sz w:val="20"/>
                <w:szCs w:val="20"/>
              </w:rPr>
              <w:t>CCQ: How does using a multi-modal format impact the purpose of ‘Stories are Waiting in Paris’?</w:t>
            </w:r>
          </w:p>
          <w:p w14:paraId="59BAE620" w14:textId="721B388E" w:rsidR="00F6614C" w:rsidRPr="00F6614C" w:rsidRDefault="00F6614C" w:rsidP="00ED2C1C">
            <w:pPr>
              <w:rPr>
                <w:rFonts w:asciiTheme="majorHAnsi" w:hAnsiTheme="majorHAnsi" w:cstheme="majorHAnsi"/>
                <w:sz w:val="20"/>
                <w:szCs w:val="20"/>
              </w:rPr>
            </w:pPr>
          </w:p>
          <w:p w14:paraId="1955A51C" w14:textId="69C165AE" w:rsidR="00F6614C" w:rsidRPr="00F6614C" w:rsidRDefault="00F6614C" w:rsidP="00F6614C">
            <w:pPr>
              <w:pStyle w:val="ListParagraph"/>
              <w:numPr>
                <w:ilvl w:val="0"/>
                <w:numId w:val="25"/>
              </w:numPr>
              <w:rPr>
                <w:rFonts w:asciiTheme="majorHAnsi" w:hAnsiTheme="majorHAnsi" w:cstheme="majorHAnsi"/>
                <w:sz w:val="20"/>
                <w:szCs w:val="20"/>
              </w:rPr>
            </w:pPr>
            <w:r w:rsidRPr="00F6614C">
              <w:rPr>
                <w:rFonts w:asciiTheme="majorHAnsi" w:hAnsiTheme="majorHAnsi" w:cstheme="majorHAnsi"/>
                <w:sz w:val="20"/>
                <w:szCs w:val="20"/>
              </w:rPr>
              <w:t>use of audio and visual stimulus serves to include the viewer</w:t>
            </w:r>
          </w:p>
          <w:p w14:paraId="3B66B235" w14:textId="226CA6B7" w:rsidR="00F6614C" w:rsidRPr="00F6614C" w:rsidRDefault="00F6614C" w:rsidP="00F6614C">
            <w:pPr>
              <w:pStyle w:val="ListParagraph"/>
              <w:numPr>
                <w:ilvl w:val="0"/>
                <w:numId w:val="25"/>
              </w:numPr>
              <w:rPr>
                <w:rFonts w:asciiTheme="majorHAnsi" w:hAnsiTheme="majorHAnsi" w:cstheme="majorHAnsi"/>
                <w:sz w:val="20"/>
                <w:szCs w:val="20"/>
              </w:rPr>
            </w:pPr>
            <w:r w:rsidRPr="00F6614C">
              <w:rPr>
                <w:rFonts w:asciiTheme="majorHAnsi" w:hAnsiTheme="majorHAnsi" w:cstheme="majorHAnsi"/>
                <w:sz w:val="20"/>
                <w:szCs w:val="20"/>
              </w:rPr>
              <w:t xml:space="preserve">several different stereotypes of Paris are referenced across both sound and images, allowing a greater overall view of Paris to be given to the audience </w:t>
            </w:r>
          </w:p>
          <w:p w14:paraId="1A577521" w14:textId="34DAE3BE" w:rsidR="00D440B2" w:rsidRPr="00F6614C" w:rsidRDefault="00D440B2" w:rsidP="00ED2C1C">
            <w:pPr>
              <w:rPr>
                <w:rFonts w:asciiTheme="majorHAnsi" w:hAnsiTheme="majorHAnsi" w:cstheme="majorHAnsi"/>
                <w:sz w:val="20"/>
                <w:szCs w:val="20"/>
              </w:rPr>
            </w:pPr>
            <w:r w:rsidRPr="00F6614C">
              <w:rPr>
                <w:rFonts w:asciiTheme="majorHAnsi" w:hAnsiTheme="majorHAnsi" w:cstheme="majorHAnsi"/>
                <w:sz w:val="20"/>
                <w:szCs w:val="20"/>
              </w:rPr>
              <w:t xml:space="preserve"> </w:t>
            </w:r>
          </w:p>
        </w:tc>
      </w:tr>
      <w:tr w:rsidR="00D440B2" w:rsidRPr="00ED2C1C" w14:paraId="717DAC87" w14:textId="77777777" w:rsidTr="002E2300">
        <w:trPr>
          <w:trHeight w:val="3658"/>
        </w:trPr>
        <w:tc>
          <w:tcPr>
            <w:tcW w:w="1560" w:type="dxa"/>
          </w:tcPr>
          <w:p w14:paraId="2898A31D" w14:textId="77777777" w:rsidR="00D440B2" w:rsidRPr="00DD26EB" w:rsidRDefault="00D440B2" w:rsidP="00183275">
            <w:pPr>
              <w:spacing w:line="240" w:lineRule="auto"/>
              <w:rPr>
                <w:rFonts w:asciiTheme="majorHAnsi" w:hAnsiTheme="majorHAnsi" w:cstheme="majorHAnsi"/>
                <w:b/>
                <w:sz w:val="20"/>
                <w:szCs w:val="20"/>
              </w:rPr>
            </w:pPr>
            <w:r w:rsidRPr="00DD26EB">
              <w:rPr>
                <w:rFonts w:asciiTheme="majorHAnsi" w:hAnsiTheme="majorHAnsi" w:cstheme="majorHAnsi"/>
                <w:b/>
                <w:sz w:val="20"/>
                <w:szCs w:val="20"/>
              </w:rPr>
              <w:lastRenderedPageBreak/>
              <w:t xml:space="preserve"> </w:t>
            </w:r>
            <w:r w:rsidR="00514C09" w:rsidRPr="00DD26EB">
              <w:rPr>
                <w:rFonts w:asciiTheme="majorHAnsi" w:hAnsiTheme="majorHAnsi" w:cstheme="majorHAnsi"/>
                <w:b/>
                <w:sz w:val="20"/>
                <w:szCs w:val="20"/>
              </w:rPr>
              <w:t>Lesson 2</w:t>
            </w:r>
          </w:p>
          <w:p w14:paraId="263B2FFF" w14:textId="77777777" w:rsidR="00274B90" w:rsidRPr="00DD26EB" w:rsidRDefault="00274B90" w:rsidP="00183275">
            <w:pPr>
              <w:spacing w:line="240" w:lineRule="auto"/>
              <w:rPr>
                <w:rFonts w:asciiTheme="majorHAnsi" w:hAnsiTheme="majorHAnsi" w:cstheme="majorHAnsi"/>
                <w:b/>
                <w:sz w:val="20"/>
                <w:szCs w:val="20"/>
              </w:rPr>
            </w:pPr>
          </w:p>
          <w:p w14:paraId="0596C065" w14:textId="59A79B07" w:rsidR="00274B90" w:rsidRPr="00DD26EB" w:rsidRDefault="00774B72" w:rsidP="00183275">
            <w:pPr>
              <w:spacing w:line="240" w:lineRule="auto"/>
              <w:rPr>
                <w:rFonts w:asciiTheme="majorHAnsi" w:hAnsiTheme="majorHAnsi" w:cstheme="majorHAnsi"/>
                <w:b/>
                <w:sz w:val="20"/>
                <w:szCs w:val="20"/>
              </w:rPr>
            </w:pPr>
            <w:r w:rsidRPr="00DD26EB">
              <w:rPr>
                <w:rFonts w:asciiTheme="majorHAnsi" w:hAnsiTheme="majorHAnsi" w:cstheme="majorHAnsi"/>
                <w:b/>
                <w:sz w:val="20"/>
                <w:szCs w:val="20"/>
              </w:rPr>
              <w:t xml:space="preserve">Mile by Mile </w:t>
            </w:r>
          </w:p>
        </w:tc>
        <w:tc>
          <w:tcPr>
            <w:tcW w:w="7230" w:type="dxa"/>
          </w:tcPr>
          <w:p w14:paraId="6F593DA0" w14:textId="0F22CA5C" w:rsidR="00D440B2" w:rsidRPr="00DD26EB" w:rsidRDefault="009A71C2" w:rsidP="00630D5F">
            <w:pPr>
              <w:spacing w:line="240" w:lineRule="auto"/>
              <w:rPr>
                <w:rFonts w:asciiTheme="majorHAnsi" w:hAnsiTheme="majorHAnsi" w:cstheme="majorHAnsi"/>
                <w:i/>
                <w:color w:val="000000" w:themeColor="text1"/>
                <w:sz w:val="20"/>
                <w:szCs w:val="20"/>
                <w:shd w:val="clear" w:color="auto" w:fill="FFFFFF"/>
              </w:rPr>
            </w:pPr>
            <w:r w:rsidRPr="00DD26EB">
              <w:rPr>
                <w:rFonts w:asciiTheme="majorHAnsi" w:hAnsiTheme="majorHAnsi" w:cstheme="majorHAnsi"/>
                <w:i/>
                <w:color w:val="000000" w:themeColor="text1"/>
                <w:sz w:val="20"/>
                <w:szCs w:val="20"/>
                <w:shd w:val="clear" w:color="auto" w:fill="FFFFFF"/>
              </w:rPr>
              <w:t>Students will know tha</w:t>
            </w:r>
            <w:r w:rsidR="00131A52" w:rsidRPr="00DD26EB">
              <w:rPr>
                <w:rFonts w:asciiTheme="majorHAnsi" w:hAnsiTheme="majorHAnsi" w:cstheme="majorHAnsi"/>
                <w:i/>
                <w:color w:val="000000" w:themeColor="text1"/>
                <w:sz w:val="20"/>
                <w:szCs w:val="20"/>
                <w:shd w:val="clear" w:color="auto" w:fill="FFFFFF"/>
              </w:rPr>
              <w:t>t</w:t>
            </w:r>
            <w:r w:rsidR="00797C1D" w:rsidRPr="00DD26EB">
              <w:rPr>
                <w:rFonts w:asciiTheme="majorHAnsi" w:hAnsiTheme="majorHAnsi" w:cstheme="majorHAnsi"/>
                <w:i/>
                <w:color w:val="000000" w:themeColor="text1"/>
                <w:sz w:val="20"/>
                <w:szCs w:val="20"/>
                <w:shd w:val="clear" w:color="auto" w:fill="FFFFFF"/>
              </w:rPr>
              <w:t xml:space="preserve"> graphology is</w:t>
            </w:r>
            <w:r w:rsidR="00EF1084" w:rsidRPr="00DD26EB">
              <w:rPr>
                <w:rFonts w:asciiTheme="majorHAnsi" w:hAnsiTheme="majorHAnsi" w:cstheme="majorHAnsi"/>
                <w:i/>
                <w:color w:val="000000" w:themeColor="text1"/>
                <w:sz w:val="20"/>
                <w:szCs w:val="20"/>
                <w:shd w:val="clear" w:color="auto" w:fill="FFFFFF"/>
              </w:rPr>
              <w:t xml:space="preserve"> </w:t>
            </w:r>
            <w:r w:rsidR="00EF1084" w:rsidRPr="00DD26EB">
              <w:rPr>
                <w:rFonts w:asciiTheme="majorHAnsi" w:hAnsiTheme="majorHAnsi" w:cstheme="majorHAnsi"/>
                <w:bCs/>
                <w:i/>
                <w:color w:val="202124"/>
                <w:sz w:val="20"/>
                <w:szCs w:val="20"/>
                <w:shd w:val="clear" w:color="auto" w:fill="FFFFFF"/>
              </w:rPr>
              <w:t>a level of analysis along with phonology, vocabulary, grammar and semantics</w:t>
            </w:r>
            <w:r w:rsidR="00EF1084" w:rsidRPr="00DD26EB">
              <w:rPr>
                <w:rFonts w:asciiTheme="majorHAnsi" w:hAnsiTheme="majorHAnsi" w:cstheme="majorHAnsi"/>
                <w:i/>
                <w:color w:val="202124"/>
                <w:sz w:val="20"/>
                <w:szCs w:val="20"/>
                <w:shd w:val="clear" w:color="auto" w:fill="FFFFFF"/>
              </w:rPr>
              <w:t>. It includes the study of layout, the use of logos and any other feature of graphical communication.</w:t>
            </w:r>
          </w:p>
          <w:p w14:paraId="47031C29" w14:textId="77777777" w:rsidR="009A71C2" w:rsidRPr="00DD26EB" w:rsidRDefault="009A71C2" w:rsidP="00630D5F">
            <w:pPr>
              <w:spacing w:line="240" w:lineRule="auto"/>
              <w:rPr>
                <w:rFonts w:asciiTheme="majorHAnsi" w:hAnsiTheme="majorHAnsi" w:cstheme="majorHAnsi"/>
                <w:i/>
                <w:color w:val="000000" w:themeColor="text1"/>
                <w:sz w:val="20"/>
                <w:szCs w:val="20"/>
              </w:rPr>
            </w:pPr>
          </w:p>
          <w:p w14:paraId="71BC2035" w14:textId="6D6F81A4" w:rsidR="009A71C2" w:rsidRPr="00DD26EB" w:rsidRDefault="009A71C2" w:rsidP="00630D5F">
            <w:pPr>
              <w:spacing w:line="240" w:lineRule="auto"/>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Students will know</w:t>
            </w:r>
            <w:r w:rsidR="001D0E94" w:rsidRPr="00DD26EB">
              <w:rPr>
                <w:rFonts w:asciiTheme="majorHAnsi" w:hAnsiTheme="majorHAnsi" w:cstheme="majorHAnsi"/>
                <w:i/>
                <w:color w:val="000000" w:themeColor="text1"/>
                <w:sz w:val="20"/>
                <w:szCs w:val="20"/>
              </w:rPr>
              <w:t xml:space="preserve"> that a </w:t>
            </w:r>
            <w:r w:rsidR="00EF1084" w:rsidRPr="00DD26EB">
              <w:rPr>
                <w:rFonts w:asciiTheme="majorHAnsi" w:hAnsiTheme="majorHAnsi" w:cstheme="majorHAnsi"/>
                <w:i/>
                <w:color w:val="000000" w:themeColor="text1"/>
                <w:sz w:val="20"/>
                <w:szCs w:val="20"/>
              </w:rPr>
              <w:t>pre</w:t>
            </w:r>
            <w:r w:rsidR="00F6614C">
              <w:rPr>
                <w:rFonts w:asciiTheme="majorHAnsi" w:hAnsiTheme="majorHAnsi" w:cstheme="majorHAnsi"/>
                <w:i/>
                <w:color w:val="000000" w:themeColor="text1"/>
                <w:sz w:val="20"/>
                <w:szCs w:val="20"/>
              </w:rPr>
              <w:t>-</w:t>
            </w:r>
            <w:r w:rsidR="00EF1084" w:rsidRPr="00DD26EB">
              <w:rPr>
                <w:rFonts w:asciiTheme="majorHAnsi" w:hAnsiTheme="majorHAnsi" w:cstheme="majorHAnsi"/>
                <w:i/>
                <w:color w:val="000000" w:themeColor="text1"/>
                <w:sz w:val="20"/>
                <w:szCs w:val="20"/>
              </w:rPr>
              <w:t>modifying</w:t>
            </w:r>
            <w:r w:rsidR="001D0E94" w:rsidRPr="00DD26EB">
              <w:rPr>
                <w:rFonts w:asciiTheme="majorHAnsi" w:hAnsiTheme="majorHAnsi" w:cstheme="majorHAnsi"/>
                <w:i/>
                <w:color w:val="000000" w:themeColor="text1"/>
                <w:sz w:val="20"/>
                <w:szCs w:val="20"/>
              </w:rPr>
              <w:t xml:space="preserve"> adjective i</w:t>
            </w:r>
            <w:r w:rsidR="00EF1084" w:rsidRPr="00DD26EB">
              <w:rPr>
                <w:rFonts w:asciiTheme="majorHAnsi" w:hAnsiTheme="majorHAnsi" w:cstheme="majorHAnsi"/>
                <w:i/>
                <w:color w:val="000000" w:themeColor="text1"/>
                <w:sz w:val="20"/>
                <w:szCs w:val="20"/>
              </w:rPr>
              <w:t xml:space="preserve">s an adjective </w:t>
            </w:r>
            <w:r w:rsidR="00EF1084" w:rsidRPr="00DD26EB">
              <w:rPr>
                <w:rFonts w:asciiTheme="majorHAnsi" w:hAnsiTheme="majorHAnsi" w:cstheme="majorHAnsi"/>
                <w:bCs/>
                <w:i/>
                <w:color w:val="202124"/>
                <w:sz w:val="20"/>
                <w:szCs w:val="20"/>
                <w:shd w:val="clear" w:color="auto" w:fill="FFFFFF"/>
              </w:rPr>
              <w:t>that comes before the most important word (the head), and adds information about it</w:t>
            </w:r>
            <w:r w:rsidR="00EF1084" w:rsidRPr="00DD26EB">
              <w:rPr>
                <w:rFonts w:asciiTheme="majorHAnsi" w:hAnsiTheme="majorHAnsi" w:cstheme="majorHAnsi"/>
                <w:i/>
                <w:color w:val="202124"/>
                <w:sz w:val="20"/>
                <w:szCs w:val="20"/>
                <w:shd w:val="clear" w:color="auto" w:fill="FFFFFF"/>
              </w:rPr>
              <w:t>. For example, in the noun group 'the best people', 'best' is the pre</w:t>
            </w:r>
            <w:r w:rsidR="00F6614C">
              <w:rPr>
                <w:rFonts w:asciiTheme="majorHAnsi" w:hAnsiTheme="majorHAnsi" w:cstheme="majorHAnsi"/>
                <w:i/>
                <w:color w:val="202124"/>
                <w:sz w:val="20"/>
                <w:szCs w:val="20"/>
                <w:shd w:val="clear" w:color="auto" w:fill="FFFFFF"/>
              </w:rPr>
              <w:t>-</w:t>
            </w:r>
            <w:r w:rsidR="00EF1084" w:rsidRPr="00DD26EB">
              <w:rPr>
                <w:rFonts w:asciiTheme="majorHAnsi" w:hAnsiTheme="majorHAnsi" w:cstheme="majorHAnsi"/>
                <w:i/>
                <w:color w:val="202124"/>
                <w:sz w:val="20"/>
                <w:szCs w:val="20"/>
                <w:shd w:val="clear" w:color="auto" w:fill="FFFFFF"/>
              </w:rPr>
              <w:t>modifying adjective.</w:t>
            </w:r>
          </w:p>
          <w:p w14:paraId="7E60AD42" w14:textId="77777777" w:rsidR="00064B7A" w:rsidRPr="00DD26EB" w:rsidRDefault="00192B99" w:rsidP="00630D5F">
            <w:pPr>
              <w:spacing w:line="240" w:lineRule="auto"/>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 xml:space="preserve"> </w:t>
            </w:r>
          </w:p>
          <w:p w14:paraId="3DD11F3C" w14:textId="77777777" w:rsidR="00192B99" w:rsidRDefault="00064B7A" w:rsidP="00630D5F">
            <w:pPr>
              <w:spacing w:line="240" w:lineRule="auto"/>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Students will be able to consider links with Stories are Waiting in terms of representation – the journey to Paris being part of the Parisian experience, especially when arriving by rail.</w:t>
            </w:r>
          </w:p>
          <w:p w14:paraId="3BAB8C90" w14:textId="77777777" w:rsidR="00F6614C" w:rsidRDefault="00F6614C" w:rsidP="00630D5F">
            <w:pPr>
              <w:spacing w:line="240" w:lineRule="auto"/>
              <w:rPr>
                <w:rFonts w:asciiTheme="majorHAnsi" w:hAnsiTheme="majorHAnsi" w:cstheme="majorHAnsi"/>
                <w:i/>
                <w:color w:val="000000" w:themeColor="text1"/>
                <w:sz w:val="20"/>
                <w:szCs w:val="20"/>
              </w:rPr>
            </w:pPr>
          </w:p>
          <w:p w14:paraId="7FB0FC1D" w14:textId="72ECBF63" w:rsidR="00F6614C" w:rsidRDefault="00F6614C" w:rsidP="00F6614C">
            <w:pPr>
              <w:spacing w:line="240" w:lineRule="auto"/>
              <w:rPr>
                <w:rFonts w:asciiTheme="majorHAnsi" w:hAnsiTheme="majorHAnsi" w:cstheme="majorHAnsi"/>
                <w:i/>
                <w:color w:val="202124"/>
                <w:sz w:val="20"/>
                <w:szCs w:val="20"/>
                <w:shd w:val="clear" w:color="auto" w:fill="FFFFFF"/>
              </w:rPr>
            </w:pPr>
            <w:r w:rsidRPr="00DD26EB">
              <w:rPr>
                <w:rFonts w:asciiTheme="majorHAnsi" w:hAnsiTheme="majorHAnsi" w:cstheme="majorHAnsi"/>
                <w:i/>
                <w:color w:val="000000" w:themeColor="text1"/>
                <w:sz w:val="20"/>
                <w:szCs w:val="20"/>
              </w:rPr>
              <w:t xml:space="preserve">Students will know that semantics refers to </w:t>
            </w:r>
            <w:r w:rsidRPr="00DD26EB">
              <w:rPr>
                <w:rFonts w:asciiTheme="majorHAnsi" w:hAnsiTheme="majorHAnsi" w:cstheme="majorHAnsi"/>
                <w:i/>
                <w:color w:val="202124"/>
                <w:sz w:val="20"/>
                <w:szCs w:val="20"/>
                <w:shd w:val="clear" w:color="auto" w:fill="FFFFFF"/>
              </w:rPr>
              <w:t>the branch of linguistics and logic concerned with meaning. The two main areas are </w:t>
            </w:r>
            <w:r w:rsidRPr="00DD26EB">
              <w:rPr>
                <w:rFonts w:asciiTheme="majorHAnsi" w:hAnsiTheme="majorHAnsi" w:cstheme="majorHAnsi"/>
                <w:i/>
                <w:iCs/>
                <w:color w:val="202124"/>
                <w:sz w:val="20"/>
                <w:szCs w:val="20"/>
                <w:shd w:val="clear" w:color="auto" w:fill="FFFFFF"/>
              </w:rPr>
              <w:t>logical semantics</w:t>
            </w:r>
            <w:r w:rsidRPr="00DD26EB">
              <w:rPr>
                <w:rFonts w:asciiTheme="majorHAnsi" w:hAnsiTheme="majorHAnsi" w:cstheme="majorHAnsi"/>
                <w:i/>
                <w:color w:val="202124"/>
                <w:sz w:val="20"/>
                <w:szCs w:val="20"/>
                <w:shd w:val="clear" w:color="auto" w:fill="FFFFFF"/>
              </w:rPr>
              <w:t>, concerned with matters such as sense and reference and presupposition and implication, and </w:t>
            </w:r>
            <w:r w:rsidRPr="00DD26EB">
              <w:rPr>
                <w:rFonts w:asciiTheme="majorHAnsi" w:hAnsiTheme="majorHAnsi" w:cstheme="majorHAnsi"/>
                <w:i/>
                <w:iCs/>
                <w:color w:val="202124"/>
                <w:sz w:val="20"/>
                <w:szCs w:val="20"/>
                <w:shd w:val="clear" w:color="auto" w:fill="FFFFFF"/>
              </w:rPr>
              <w:t>lexical semantics</w:t>
            </w:r>
            <w:r w:rsidRPr="00DD26EB">
              <w:rPr>
                <w:rFonts w:asciiTheme="majorHAnsi" w:hAnsiTheme="majorHAnsi" w:cstheme="majorHAnsi"/>
                <w:i/>
                <w:color w:val="202124"/>
                <w:sz w:val="20"/>
                <w:szCs w:val="20"/>
                <w:shd w:val="clear" w:color="auto" w:fill="FFFFFF"/>
              </w:rPr>
              <w:t>, concerned with the analysis of word meanings and relations between them.</w:t>
            </w:r>
          </w:p>
          <w:p w14:paraId="7F77380A" w14:textId="1BADDA3C" w:rsidR="00F6614C" w:rsidRDefault="00F6614C" w:rsidP="00F6614C">
            <w:pPr>
              <w:spacing w:line="240" w:lineRule="auto"/>
              <w:rPr>
                <w:rFonts w:asciiTheme="majorHAnsi" w:hAnsiTheme="majorHAnsi" w:cstheme="majorHAnsi"/>
                <w:i/>
                <w:color w:val="202124"/>
                <w:sz w:val="20"/>
                <w:szCs w:val="20"/>
                <w:shd w:val="clear" w:color="auto" w:fill="FFFFFF"/>
              </w:rPr>
            </w:pPr>
          </w:p>
          <w:p w14:paraId="69261E44" w14:textId="78459A28" w:rsidR="00F6614C" w:rsidRDefault="00F6614C" w:rsidP="00F6614C">
            <w:pPr>
              <w:spacing w:line="240" w:lineRule="auto"/>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Students will be able to explore why the “Gar du Nord” is so grand in appearance – can make links to other ornate stations they may know of – think about what this suggests about Paris and the impression they Parisians of the past were hoping to #give to passengers upon their arrival in the city.</w:t>
            </w:r>
          </w:p>
          <w:p w14:paraId="2137F66E" w14:textId="7AF5A436" w:rsidR="00F6614C" w:rsidRDefault="00F6614C" w:rsidP="00F6614C">
            <w:pPr>
              <w:spacing w:line="240" w:lineRule="auto"/>
              <w:rPr>
                <w:rFonts w:asciiTheme="majorHAnsi" w:hAnsiTheme="majorHAnsi" w:cstheme="majorHAnsi"/>
                <w:i/>
                <w:color w:val="000000" w:themeColor="text1"/>
                <w:sz w:val="20"/>
                <w:szCs w:val="20"/>
              </w:rPr>
            </w:pPr>
          </w:p>
          <w:p w14:paraId="035F86E3" w14:textId="3B56322D" w:rsidR="00F6614C" w:rsidRPr="00DD26EB" w:rsidRDefault="00F6614C" w:rsidP="00630D5F">
            <w:pPr>
              <w:spacing w:line="240" w:lineRule="auto"/>
              <w:rPr>
                <w:rFonts w:asciiTheme="majorHAnsi" w:hAnsiTheme="majorHAnsi" w:cstheme="majorHAnsi"/>
                <w:i/>
                <w:color w:val="000000" w:themeColor="text1"/>
                <w:sz w:val="20"/>
                <w:szCs w:val="20"/>
              </w:rPr>
            </w:pPr>
            <w:r w:rsidRPr="00DD26EB">
              <w:rPr>
                <w:rFonts w:asciiTheme="majorHAnsi" w:hAnsiTheme="majorHAnsi" w:cstheme="majorHAnsi"/>
                <w:i/>
                <w:sz w:val="20"/>
                <w:szCs w:val="20"/>
              </w:rPr>
              <w:t>Students will know that the use of lexis can often give us an idea of the ideal reader. The lexis in this text is fairly accessible with some low frequency lexis. This suggests that the ideal reader is someone with a reasonable level of education along with an interest in travel and/or train travel.</w:t>
            </w:r>
          </w:p>
        </w:tc>
        <w:tc>
          <w:tcPr>
            <w:tcW w:w="1701" w:type="dxa"/>
          </w:tcPr>
          <w:p w14:paraId="76C8C6D0" w14:textId="784ECD31" w:rsidR="00D440B2" w:rsidRPr="00DD26EB" w:rsidRDefault="00192B99" w:rsidP="00131A52">
            <w:pPr>
              <w:rPr>
                <w:rFonts w:asciiTheme="majorHAnsi" w:hAnsiTheme="majorHAnsi" w:cstheme="majorHAnsi"/>
                <w:i/>
                <w:color w:val="00B050"/>
                <w:sz w:val="20"/>
                <w:szCs w:val="20"/>
              </w:rPr>
            </w:pPr>
            <w:r w:rsidRPr="00DD26EB">
              <w:rPr>
                <w:rFonts w:asciiTheme="majorHAnsi" w:hAnsiTheme="majorHAnsi" w:cstheme="majorHAnsi"/>
                <w:i/>
                <w:color w:val="00B050"/>
                <w:sz w:val="20"/>
                <w:szCs w:val="20"/>
              </w:rPr>
              <w:t xml:space="preserve">Cartographer – </w:t>
            </w:r>
            <w:r w:rsidRPr="00DD26EB">
              <w:rPr>
                <w:rFonts w:asciiTheme="majorHAnsi" w:hAnsiTheme="majorHAnsi" w:cstheme="majorHAnsi"/>
                <w:i/>
                <w:color w:val="00B050"/>
                <w:sz w:val="20"/>
                <w:szCs w:val="20"/>
                <w:shd w:val="clear" w:color="auto" w:fill="FFFFFF"/>
              </w:rPr>
              <w:t>a person who draws or produces maps.</w:t>
            </w:r>
          </w:p>
          <w:p w14:paraId="280208AE" w14:textId="77777777" w:rsidR="00192B99" w:rsidRPr="00DD26EB" w:rsidRDefault="00192B99" w:rsidP="00131A52">
            <w:pPr>
              <w:rPr>
                <w:rFonts w:asciiTheme="majorHAnsi" w:hAnsiTheme="majorHAnsi" w:cstheme="majorHAnsi"/>
                <w:i/>
                <w:color w:val="00B050"/>
                <w:sz w:val="20"/>
                <w:szCs w:val="20"/>
              </w:rPr>
            </w:pPr>
          </w:p>
          <w:p w14:paraId="7AB17D9A" w14:textId="77777777" w:rsidR="00192B99" w:rsidRDefault="00064B7A" w:rsidP="00131A52">
            <w:pPr>
              <w:rPr>
                <w:rFonts w:asciiTheme="majorHAnsi" w:hAnsiTheme="majorHAnsi" w:cs="Arial"/>
                <w:i/>
                <w:color w:val="00B050"/>
                <w:sz w:val="20"/>
                <w:szCs w:val="20"/>
                <w:shd w:val="clear" w:color="auto" w:fill="FFFFFF"/>
              </w:rPr>
            </w:pPr>
            <w:r w:rsidRPr="00DD26EB">
              <w:rPr>
                <w:rFonts w:asciiTheme="majorHAnsi" w:hAnsiTheme="majorHAnsi" w:cstheme="majorHAnsi"/>
                <w:i/>
                <w:color w:val="00B050"/>
                <w:sz w:val="20"/>
                <w:szCs w:val="20"/>
              </w:rPr>
              <w:t xml:space="preserve">Idiom - </w:t>
            </w:r>
            <w:r w:rsidRPr="00DD26EB">
              <w:rPr>
                <w:rFonts w:asciiTheme="majorHAnsi" w:hAnsiTheme="majorHAnsi" w:cs="Arial"/>
                <w:i/>
                <w:color w:val="00B050"/>
                <w:sz w:val="20"/>
                <w:szCs w:val="20"/>
                <w:shd w:val="clear" w:color="auto" w:fill="FFFFFF"/>
              </w:rPr>
              <w:t>a group of words established by usage as having a meaning not deducible from those of the individual words (e.g. </w:t>
            </w:r>
            <w:r w:rsidRPr="00DD26EB">
              <w:rPr>
                <w:rFonts w:asciiTheme="majorHAnsi" w:hAnsiTheme="majorHAnsi" w:cs="Arial"/>
                <w:i/>
                <w:iCs/>
                <w:color w:val="00B050"/>
                <w:sz w:val="20"/>
                <w:szCs w:val="20"/>
                <w:shd w:val="clear" w:color="auto" w:fill="FFFFFF"/>
              </w:rPr>
              <w:t>over the moon</w:t>
            </w:r>
            <w:r w:rsidRPr="00DD26EB">
              <w:rPr>
                <w:rFonts w:asciiTheme="majorHAnsi" w:hAnsiTheme="majorHAnsi" w:cs="Arial"/>
                <w:i/>
                <w:color w:val="00B050"/>
                <w:sz w:val="20"/>
                <w:szCs w:val="20"/>
                <w:shd w:val="clear" w:color="auto" w:fill="FFFFFF"/>
              </w:rPr>
              <w:t>, </w:t>
            </w:r>
            <w:r w:rsidRPr="00DD26EB">
              <w:rPr>
                <w:rFonts w:asciiTheme="majorHAnsi" w:hAnsiTheme="majorHAnsi" w:cs="Arial"/>
                <w:i/>
                <w:iCs/>
                <w:color w:val="00B050"/>
                <w:sz w:val="20"/>
                <w:szCs w:val="20"/>
                <w:shd w:val="clear" w:color="auto" w:fill="FFFFFF"/>
              </w:rPr>
              <w:t xml:space="preserve">see the </w:t>
            </w:r>
            <w:proofErr w:type="gramStart"/>
            <w:r w:rsidRPr="00DD26EB">
              <w:rPr>
                <w:rFonts w:asciiTheme="majorHAnsi" w:hAnsiTheme="majorHAnsi" w:cs="Arial"/>
                <w:i/>
                <w:iCs/>
                <w:color w:val="00B050"/>
                <w:sz w:val="20"/>
                <w:szCs w:val="20"/>
                <w:shd w:val="clear" w:color="auto" w:fill="FFFFFF"/>
              </w:rPr>
              <w:t>light</w:t>
            </w:r>
            <w:r w:rsidRPr="00DD26EB">
              <w:rPr>
                <w:rFonts w:asciiTheme="majorHAnsi" w:hAnsiTheme="majorHAnsi" w:cs="Arial"/>
                <w:i/>
                <w:color w:val="00B050"/>
                <w:sz w:val="20"/>
                <w:szCs w:val="20"/>
                <w:shd w:val="clear" w:color="auto" w:fill="FFFFFF"/>
              </w:rPr>
              <w:t> )</w:t>
            </w:r>
            <w:proofErr w:type="gramEnd"/>
            <w:r w:rsidRPr="00DD26EB">
              <w:rPr>
                <w:rFonts w:asciiTheme="majorHAnsi" w:hAnsiTheme="majorHAnsi" w:cs="Arial"/>
                <w:i/>
                <w:color w:val="00B050"/>
                <w:sz w:val="20"/>
                <w:szCs w:val="20"/>
                <w:shd w:val="clear" w:color="auto" w:fill="FFFFFF"/>
              </w:rPr>
              <w:t>.</w:t>
            </w:r>
          </w:p>
          <w:p w14:paraId="70E955A2" w14:textId="77777777" w:rsidR="001E445F" w:rsidRDefault="001E445F" w:rsidP="00131A52">
            <w:pPr>
              <w:rPr>
                <w:rFonts w:asciiTheme="majorHAnsi" w:hAnsiTheme="majorHAnsi" w:cstheme="majorHAnsi"/>
                <w:i/>
                <w:color w:val="00B050"/>
                <w:sz w:val="20"/>
                <w:szCs w:val="20"/>
              </w:rPr>
            </w:pPr>
          </w:p>
          <w:p w14:paraId="42871732" w14:textId="77777777" w:rsidR="001E445F" w:rsidRPr="00DD26EB" w:rsidRDefault="001E445F" w:rsidP="001E445F">
            <w:pPr>
              <w:rPr>
                <w:rFonts w:asciiTheme="majorHAnsi" w:hAnsiTheme="majorHAnsi" w:cstheme="majorHAnsi"/>
                <w:i/>
                <w:color w:val="00B050"/>
                <w:sz w:val="20"/>
                <w:szCs w:val="20"/>
              </w:rPr>
            </w:pPr>
            <w:r w:rsidRPr="00DD26EB">
              <w:rPr>
                <w:rFonts w:asciiTheme="majorHAnsi" w:hAnsiTheme="majorHAnsi" w:cstheme="majorHAnsi"/>
                <w:i/>
                <w:color w:val="00B050"/>
                <w:sz w:val="20"/>
                <w:szCs w:val="20"/>
              </w:rPr>
              <w:t xml:space="preserve">Façade – </w:t>
            </w:r>
            <w:r w:rsidRPr="00DD26EB">
              <w:rPr>
                <w:rFonts w:asciiTheme="majorHAnsi" w:hAnsiTheme="majorHAnsi" w:cs="Arial"/>
                <w:i/>
                <w:color w:val="00B050"/>
                <w:sz w:val="20"/>
                <w:szCs w:val="20"/>
                <w:shd w:val="clear" w:color="auto" w:fill="FFFFFF"/>
              </w:rPr>
              <w:t>the principal front of a building, that faces on to a street or open space.</w:t>
            </w:r>
          </w:p>
          <w:p w14:paraId="5C204A08" w14:textId="77777777" w:rsidR="001E445F" w:rsidRDefault="001E445F" w:rsidP="00131A52">
            <w:pPr>
              <w:rPr>
                <w:rFonts w:asciiTheme="majorHAnsi" w:hAnsiTheme="majorHAnsi" w:cstheme="majorHAnsi"/>
                <w:i/>
                <w:color w:val="00B050"/>
                <w:sz w:val="20"/>
                <w:szCs w:val="20"/>
              </w:rPr>
            </w:pPr>
          </w:p>
          <w:p w14:paraId="5DC4FA82" w14:textId="77777777" w:rsidR="001E445F" w:rsidRPr="00DD26EB" w:rsidRDefault="001E445F" w:rsidP="001E445F">
            <w:pPr>
              <w:numPr>
                <w:ilvl w:val="0"/>
                <w:numId w:val="23"/>
              </w:numPr>
              <w:shd w:val="clear" w:color="auto" w:fill="FFFFFF"/>
              <w:spacing w:line="240" w:lineRule="atLeast"/>
              <w:ind w:left="0"/>
              <w:rPr>
                <w:rFonts w:asciiTheme="majorHAnsi" w:eastAsia="Times New Roman" w:hAnsiTheme="majorHAnsi" w:cs="Arial"/>
                <w:i/>
                <w:color w:val="7030A0"/>
                <w:sz w:val="20"/>
                <w:szCs w:val="20"/>
                <w:lang w:eastAsia="en-GB"/>
              </w:rPr>
            </w:pPr>
            <w:r w:rsidRPr="00DD26EB">
              <w:rPr>
                <w:rFonts w:asciiTheme="majorHAnsi" w:hAnsiTheme="majorHAnsi" w:cstheme="majorHAnsi"/>
                <w:i/>
                <w:color w:val="7030A0"/>
                <w:sz w:val="20"/>
                <w:szCs w:val="20"/>
              </w:rPr>
              <w:t xml:space="preserve">Cataphora/ Cataphoric Reference - </w:t>
            </w:r>
            <w:r w:rsidRPr="00DD26EB">
              <w:rPr>
                <w:rFonts w:asciiTheme="majorHAnsi" w:eastAsia="Times New Roman" w:hAnsiTheme="majorHAnsi" w:cs="Arial"/>
                <w:i/>
                <w:color w:val="7030A0"/>
                <w:sz w:val="20"/>
                <w:szCs w:val="20"/>
                <w:lang w:eastAsia="en-GB"/>
              </w:rPr>
              <w:t>the use of a word or phrase that refers to or stands for a later word or phrase (e.g. the pronoun </w:t>
            </w:r>
            <w:r w:rsidRPr="00DD26EB">
              <w:rPr>
                <w:rFonts w:asciiTheme="majorHAnsi" w:eastAsia="Times New Roman" w:hAnsiTheme="majorHAnsi" w:cs="Arial"/>
                <w:i/>
                <w:iCs/>
                <w:color w:val="7030A0"/>
                <w:sz w:val="20"/>
                <w:szCs w:val="20"/>
                <w:lang w:eastAsia="en-GB"/>
              </w:rPr>
              <w:t>he</w:t>
            </w:r>
            <w:r w:rsidRPr="00DD26EB">
              <w:rPr>
                <w:rFonts w:asciiTheme="majorHAnsi" w:eastAsia="Times New Roman" w:hAnsiTheme="majorHAnsi" w:cs="Arial"/>
                <w:i/>
                <w:color w:val="7030A0"/>
                <w:sz w:val="20"/>
                <w:szCs w:val="20"/>
                <w:lang w:eastAsia="en-GB"/>
              </w:rPr>
              <w:t> in </w:t>
            </w:r>
            <w:r w:rsidRPr="00DD26EB">
              <w:rPr>
                <w:rFonts w:asciiTheme="majorHAnsi" w:eastAsia="Times New Roman" w:hAnsiTheme="majorHAnsi" w:cs="Arial"/>
                <w:i/>
                <w:iCs/>
                <w:color w:val="7030A0"/>
                <w:sz w:val="20"/>
                <w:szCs w:val="20"/>
                <w:lang w:eastAsia="en-GB"/>
              </w:rPr>
              <w:t xml:space="preserve">he may be approaching 37, but Jeff has no plans to retire </w:t>
            </w:r>
            <w:r w:rsidRPr="00DD26EB">
              <w:rPr>
                <w:rFonts w:asciiTheme="majorHAnsi" w:eastAsia="Times New Roman" w:hAnsiTheme="majorHAnsi" w:cs="Arial"/>
                <w:i/>
                <w:iCs/>
                <w:color w:val="7030A0"/>
                <w:sz w:val="20"/>
                <w:szCs w:val="20"/>
                <w:lang w:eastAsia="en-GB"/>
              </w:rPr>
              <w:lastRenderedPageBreak/>
              <w:t>from the sport yet</w:t>
            </w:r>
            <w:r w:rsidRPr="00DD26EB">
              <w:rPr>
                <w:rFonts w:asciiTheme="majorHAnsi" w:eastAsia="Times New Roman" w:hAnsiTheme="majorHAnsi" w:cs="Arial"/>
                <w:i/>
                <w:color w:val="7030A0"/>
                <w:sz w:val="20"/>
                <w:szCs w:val="20"/>
                <w:lang w:eastAsia="en-GB"/>
              </w:rPr>
              <w:t>).</w:t>
            </w:r>
          </w:p>
          <w:p w14:paraId="02C65BAE" w14:textId="171A0436" w:rsidR="001E445F" w:rsidRPr="00DD26EB" w:rsidRDefault="001E445F" w:rsidP="00131A52">
            <w:pPr>
              <w:rPr>
                <w:rFonts w:asciiTheme="majorHAnsi" w:hAnsiTheme="majorHAnsi" w:cstheme="majorHAnsi"/>
                <w:i/>
                <w:color w:val="00B050"/>
                <w:sz w:val="20"/>
                <w:szCs w:val="20"/>
              </w:rPr>
            </w:pPr>
          </w:p>
        </w:tc>
        <w:tc>
          <w:tcPr>
            <w:tcW w:w="1701" w:type="dxa"/>
            <w:shd w:val="clear" w:color="auto" w:fill="auto"/>
          </w:tcPr>
          <w:p w14:paraId="228A9EC6" w14:textId="498BB67C" w:rsidR="00387201" w:rsidRPr="00DD26EB" w:rsidRDefault="00774B72" w:rsidP="00193A4F">
            <w:pPr>
              <w:rPr>
                <w:rFonts w:asciiTheme="majorHAnsi" w:hAnsiTheme="majorHAnsi" w:cstheme="majorHAnsi"/>
                <w:i/>
                <w:color w:val="000000" w:themeColor="text1"/>
                <w:sz w:val="20"/>
                <w:szCs w:val="20"/>
                <w:shd w:val="clear" w:color="auto" w:fill="FFFFFF"/>
              </w:rPr>
            </w:pPr>
            <w:r w:rsidRPr="00DD26EB">
              <w:rPr>
                <w:rFonts w:asciiTheme="majorHAnsi" w:hAnsiTheme="majorHAnsi" w:cstheme="majorHAnsi"/>
                <w:i/>
                <w:color w:val="000000" w:themeColor="text1"/>
                <w:sz w:val="20"/>
                <w:szCs w:val="20"/>
              </w:rPr>
              <w:lastRenderedPageBreak/>
              <w:t xml:space="preserve">Students will </w:t>
            </w:r>
            <w:r w:rsidR="00797C1D" w:rsidRPr="00DD26EB">
              <w:rPr>
                <w:rFonts w:asciiTheme="majorHAnsi" w:hAnsiTheme="majorHAnsi" w:cstheme="majorHAnsi"/>
                <w:i/>
                <w:color w:val="000000" w:themeColor="text1"/>
                <w:sz w:val="20"/>
                <w:szCs w:val="20"/>
              </w:rPr>
              <w:t xml:space="preserve">already know that mode refers to </w:t>
            </w:r>
            <w:r w:rsidR="00797C1D" w:rsidRPr="00DD26EB">
              <w:rPr>
                <w:rFonts w:asciiTheme="majorHAnsi" w:hAnsiTheme="majorHAnsi" w:cstheme="majorHAnsi"/>
                <w:bCs/>
                <w:i/>
                <w:color w:val="000000" w:themeColor="text1"/>
                <w:sz w:val="20"/>
                <w:szCs w:val="20"/>
                <w:shd w:val="clear" w:color="auto" w:fill="FFFFFF"/>
              </w:rPr>
              <w:t>different ways that texts can be presented</w:t>
            </w:r>
            <w:r w:rsidR="00797C1D" w:rsidRPr="00DD26EB">
              <w:rPr>
                <w:rFonts w:asciiTheme="majorHAnsi" w:hAnsiTheme="majorHAnsi" w:cstheme="majorHAnsi"/>
                <w:i/>
                <w:color w:val="000000" w:themeColor="text1"/>
                <w:sz w:val="20"/>
                <w:szCs w:val="20"/>
                <w:shd w:val="clear" w:color="auto" w:fill="FFFFFF"/>
              </w:rPr>
              <w:t>. Image, writing, layout, speech and moving images are all examples of different kinds of modes.</w:t>
            </w:r>
          </w:p>
          <w:p w14:paraId="0FE49462" w14:textId="5666F4AC" w:rsidR="00192B99" w:rsidRDefault="00192B99" w:rsidP="00193A4F">
            <w:pPr>
              <w:rPr>
                <w:rFonts w:asciiTheme="majorHAnsi" w:hAnsiTheme="majorHAnsi" w:cstheme="majorHAnsi"/>
                <w:i/>
                <w:color w:val="000000" w:themeColor="text1"/>
                <w:sz w:val="20"/>
                <w:szCs w:val="20"/>
              </w:rPr>
            </w:pPr>
          </w:p>
          <w:p w14:paraId="1A2E2691" w14:textId="17D68A5C" w:rsidR="001E445F" w:rsidRPr="00DD26EB" w:rsidRDefault="001E445F" w:rsidP="001E445F">
            <w:pPr>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Student</w:t>
            </w:r>
            <w:r>
              <w:rPr>
                <w:rFonts w:asciiTheme="majorHAnsi" w:hAnsiTheme="majorHAnsi" w:cstheme="majorHAnsi"/>
                <w:i/>
                <w:color w:val="000000" w:themeColor="text1"/>
                <w:sz w:val="20"/>
                <w:szCs w:val="20"/>
              </w:rPr>
              <w:t>s</w:t>
            </w:r>
            <w:r w:rsidRPr="00DD26EB">
              <w:rPr>
                <w:rFonts w:asciiTheme="majorHAnsi" w:hAnsiTheme="majorHAnsi" w:cstheme="majorHAnsi"/>
                <w:i/>
                <w:color w:val="000000" w:themeColor="text1"/>
                <w:sz w:val="20"/>
                <w:szCs w:val="20"/>
              </w:rPr>
              <w:t xml:space="preserve"> have </w:t>
            </w:r>
            <w:r>
              <w:rPr>
                <w:rFonts w:asciiTheme="majorHAnsi" w:hAnsiTheme="majorHAnsi" w:cstheme="majorHAnsi"/>
                <w:i/>
                <w:color w:val="000000" w:themeColor="text1"/>
                <w:sz w:val="20"/>
                <w:szCs w:val="20"/>
              </w:rPr>
              <w:t>previously</w:t>
            </w:r>
            <w:r w:rsidRPr="00DD26EB">
              <w:rPr>
                <w:rFonts w:asciiTheme="majorHAnsi" w:hAnsiTheme="majorHAnsi" w:cstheme="majorHAnsi"/>
                <w:i/>
                <w:color w:val="000000" w:themeColor="text1"/>
                <w:sz w:val="20"/>
                <w:szCs w:val="20"/>
              </w:rPr>
              <w:t xml:space="preserve"> studied “Stories are Waiting” and may be able to make connections between the texts. </w:t>
            </w:r>
          </w:p>
          <w:p w14:paraId="46C54D2A" w14:textId="77777777" w:rsidR="001E445F" w:rsidRPr="00DD26EB" w:rsidRDefault="001E445F" w:rsidP="00193A4F">
            <w:pPr>
              <w:rPr>
                <w:rFonts w:asciiTheme="majorHAnsi" w:hAnsiTheme="majorHAnsi" w:cstheme="majorHAnsi"/>
                <w:i/>
                <w:color w:val="000000" w:themeColor="text1"/>
                <w:sz w:val="20"/>
                <w:szCs w:val="20"/>
              </w:rPr>
            </w:pPr>
          </w:p>
          <w:p w14:paraId="0EB7D1F2" w14:textId="54C1EECF" w:rsidR="00192B99" w:rsidRPr="00DD26EB" w:rsidRDefault="001E445F" w:rsidP="00193A4F">
            <w:pPr>
              <w:rPr>
                <w:rFonts w:asciiTheme="majorHAnsi" w:hAnsiTheme="majorHAnsi" w:cstheme="majorHAnsi"/>
                <w:i/>
                <w:color w:val="000000" w:themeColor="text1"/>
                <w:sz w:val="20"/>
                <w:szCs w:val="20"/>
              </w:rPr>
            </w:pPr>
            <w:r w:rsidRPr="00DD26EB">
              <w:rPr>
                <w:rFonts w:asciiTheme="majorHAnsi" w:hAnsiTheme="majorHAnsi" w:cstheme="majorHAnsi"/>
                <w:i/>
                <w:sz w:val="20"/>
                <w:szCs w:val="20"/>
              </w:rPr>
              <w:t>Students will have some knowledge of how Paris is typically represented. They will also know how a journey to Paris has been represented in other text and what we can infer from this</w:t>
            </w:r>
            <w:r>
              <w:rPr>
                <w:rFonts w:asciiTheme="majorHAnsi" w:hAnsiTheme="majorHAnsi" w:cstheme="majorHAnsi"/>
                <w:i/>
                <w:sz w:val="20"/>
                <w:szCs w:val="20"/>
              </w:rPr>
              <w:t>.</w:t>
            </w:r>
          </w:p>
        </w:tc>
        <w:tc>
          <w:tcPr>
            <w:tcW w:w="2126" w:type="dxa"/>
          </w:tcPr>
          <w:p w14:paraId="7C78B5BB" w14:textId="6B5334E8" w:rsidR="00D440B2" w:rsidRPr="00DD26EB" w:rsidRDefault="000A1789" w:rsidP="00ED2C1C">
            <w:pPr>
              <w:rPr>
                <w:rFonts w:asciiTheme="majorHAnsi" w:hAnsiTheme="majorHAnsi" w:cstheme="majorHAnsi"/>
                <w:sz w:val="20"/>
                <w:szCs w:val="20"/>
                <w:highlight w:val="yellow"/>
              </w:rPr>
            </w:pPr>
            <w:r>
              <w:rPr>
                <w:rFonts w:asciiTheme="majorHAnsi" w:hAnsiTheme="majorHAnsi" w:cstheme="majorHAnsi"/>
                <w:sz w:val="20"/>
                <w:szCs w:val="20"/>
                <w:highlight w:val="yellow"/>
              </w:rPr>
              <w:t xml:space="preserve">Students have studied the </w:t>
            </w:r>
            <w:r w:rsidR="007F1C7D">
              <w:rPr>
                <w:rFonts w:asciiTheme="majorHAnsi" w:hAnsiTheme="majorHAnsi" w:cstheme="majorHAnsi"/>
                <w:sz w:val="20"/>
                <w:szCs w:val="20"/>
                <w:highlight w:val="yellow"/>
              </w:rPr>
              <w:t xml:space="preserve">development of the railway in Britain during Year 9, when reading 'The Signalman'. </w:t>
            </w:r>
          </w:p>
        </w:tc>
        <w:tc>
          <w:tcPr>
            <w:tcW w:w="2126" w:type="dxa"/>
          </w:tcPr>
          <w:p w14:paraId="4B001E94" w14:textId="77777777" w:rsidR="00D440B2" w:rsidRDefault="00F6614C" w:rsidP="00ED2C1C">
            <w:pPr>
              <w:rPr>
                <w:rFonts w:asciiTheme="majorHAnsi" w:hAnsiTheme="majorHAnsi" w:cstheme="majorHAnsi"/>
                <w:sz w:val="20"/>
                <w:szCs w:val="20"/>
              </w:rPr>
            </w:pPr>
            <w:r>
              <w:rPr>
                <w:rFonts w:asciiTheme="majorHAnsi" w:hAnsiTheme="majorHAnsi" w:cstheme="majorHAnsi"/>
                <w:sz w:val="20"/>
                <w:szCs w:val="20"/>
              </w:rPr>
              <w:t>CCQ: What is the purpose of using images alongside longer written prose in ‘Mile by Mile’?</w:t>
            </w:r>
          </w:p>
          <w:p w14:paraId="033C7AF8" w14:textId="77777777" w:rsidR="00F6614C" w:rsidRDefault="00F6614C" w:rsidP="00ED2C1C">
            <w:pPr>
              <w:rPr>
                <w:rFonts w:asciiTheme="majorHAnsi" w:hAnsiTheme="majorHAnsi" w:cstheme="majorHAnsi"/>
                <w:sz w:val="20"/>
                <w:szCs w:val="20"/>
              </w:rPr>
            </w:pPr>
          </w:p>
          <w:p w14:paraId="064E9D53" w14:textId="77777777" w:rsidR="00F6614C" w:rsidRDefault="00F6614C" w:rsidP="00F6614C">
            <w:pPr>
              <w:pStyle w:val="ListParagraph"/>
              <w:numPr>
                <w:ilvl w:val="0"/>
                <w:numId w:val="25"/>
              </w:numPr>
              <w:rPr>
                <w:rFonts w:asciiTheme="majorHAnsi" w:hAnsiTheme="majorHAnsi" w:cstheme="majorHAnsi"/>
                <w:sz w:val="20"/>
                <w:szCs w:val="20"/>
              </w:rPr>
            </w:pPr>
            <w:r>
              <w:rPr>
                <w:rFonts w:asciiTheme="majorHAnsi" w:hAnsiTheme="majorHAnsi" w:cstheme="majorHAnsi"/>
                <w:sz w:val="20"/>
                <w:szCs w:val="20"/>
              </w:rPr>
              <w:t xml:space="preserve">the maps allow the writers to </w:t>
            </w:r>
            <w:r w:rsidR="001E445F">
              <w:rPr>
                <w:rFonts w:asciiTheme="majorHAnsi" w:hAnsiTheme="majorHAnsi" w:cstheme="majorHAnsi"/>
                <w:sz w:val="20"/>
                <w:szCs w:val="20"/>
              </w:rPr>
              <w:t>demonstrate visually what they are describing</w:t>
            </w:r>
          </w:p>
          <w:p w14:paraId="3CFDD914" w14:textId="04A14EBC" w:rsidR="001E445F" w:rsidRPr="00F6614C" w:rsidRDefault="001E445F" w:rsidP="00F6614C">
            <w:pPr>
              <w:pStyle w:val="ListParagraph"/>
              <w:numPr>
                <w:ilvl w:val="0"/>
                <w:numId w:val="25"/>
              </w:numPr>
              <w:rPr>
                <w:rFonts w:asciiTheme="majorHAnsi" w:hAnsiTheme="majorHAnsi" w:cstheme="majorHAnsi"/>
                <w:sz w:val="20"/>
                <w:szCs w:val="20"/>
              </w:rPr>
            </w:pPr>
            <w:r>
              <w:rPr>
                <w:rFonts w:asciiTheme="majorHAnsi" w:hAnsiTheme="majorHAnsi" w:cstheme="majorHAnsi"/>
                <w:sz w:val="20"/>
                <w:szCs w:val="20"/>
              </w:rPr>
              <w:t>the images allow the reader to understand the differences in the railway systems over time</w:t>
            </w:r>
          </w:p>
        </w:tc>
      </w:tr>
      <w:tr w:rsidR="005F78DB" w:rsidRPr="00ED2C1C" w14:paraId="0708CFEA" w14:textId="77777777" w:rsidTr="00D440B2">
        <w:trPr>
          <w:trHeight w:val="1670"/>
        </w:trPr>
        <w:tc>
          <w:tcPr>
            <w:tcW w:w="1560" w:type="dxa"/>
          </w:tcPr>
          <w:p w14:paraId="66950ACE" w14:textId="13CF4AD4" w:rsidR="005F78DB" w:rsidRPr="00DD26EB" w:rsidRDefault="005F78DB" w:rsidP="005F78DB">
            <w:pPr>
              <w:spacing w:line="240" w:lineRule="auto"/>
              <w:rPr>
                <w:rFonts w:asciiTheme="majorHAnsi" w:hAnsiTheme="majorHAnsi" w:cstheme="majorHAnsi"/>
                <w:b/>
                <w:sz w:val="20"/>
                <w:szCs w:val="20"/>
              </w:rPr>
            </w:pPr>
            <w:r w:rsidRPr="00DD26EB">
              <w:rPr>
                <w:rFonts w:asciiTheme="majorHAnsi" w:hAnsiTheme="majorHAnsi" w:cstheme="majorHAnsi"/>
                <w:b/>
                <w:sz w:val="20"/>
                <w:szCs w:val="20"/>
              </w:rPr>
              <w:t xml:space="preserve">Lesson </w:t>
            </w:r>
            <w:r w:rsidR="00127537">
              <w:rPr>
                <w:rFonts w:asciiTheme="majorHAnsi" w:hAnsiTheme="majorHAnsi" w:cstheme="majorHAnsi"/>
                <w:b/>
                <w:sz w:val="20"/>
                <w:szCs w:val="20"/>
              </w:rPr>
              <w:t>3</w:t>
            </w:r>
          </w:p>
          <w:p w14:paraId="023DBF53" w14:textId="77777777" w:rsidR="005F78DB" w:rsidRPr="00DD26EB" w:rsidRDefault="005F78DB" w:rsidP="005F78DB">
            <w:pPr>
              <w:spacing w:line="240" w:lineRule="auto"/>
              <w:rPr>
                <w:rFonts w:asciiTheme="majorHAnsi" w:hAnsiTheme="majorHAnsi" w:cstheme="majorHAnsi"/>
                <w:b/>
                <w:sz w:val="20"/>
                <w:szCs w:val="20"/>
              </w:rPr>
            </w:pPr>
          </w:p>
          <w:p w14:paraId="7F4BFA52" w14:textId="6A998FC8" w:rsidR="005F78DB" w:rsidRPr="00DD26EB" w:rsidRDefault="005F78DB" w:rsidP="005F78DB">
            <w:pPr>
              <w:spacing w:line="240" w:lineRule="auto"/>
              <w:rPr>
                <w:rFonts w:asciiTheme="majorHAnsi" w:hAnsiTheme="majorHAnsi" w:cstheme="majorHAnsi"/>
                <w:b/>
                <w:sz w:val="20"/>
                <w:szCs w:val="20"/>
              </w:rPr>
            </w:pPr>
            <w:r w:rsidRPr="00DD26EB">
              <w:rPr>
                <w:rFonts w:asciiTheme="majorHAnsi" w:hAnsiTheme="majorHAnsi" w:cstheme="majorHAnsi"/>
                <w:b/>
                <w:sz w:val="20"/>
                <w:szCs w:val="20"/>
              </w:rPr>
              <w:t>Paris City Guide</w:t>
            </w:r>
          </w:p>
        </w:tc>
        <w:tc>
          <w:tcPr>
            <w:tcW w:w="7230" w:type="dxa"/>
          </w:tcPr>
          <w:p w14:paraId="04627332" w14:textId="77777777" w:rsidR="005F78DB" w:rsidRPr="00DD26EB" w:rsidRDefault="005F78DB" w:rsidP="00630D5F">
            <w:pPr>
              <w:spacing w:line="240" w:lineRule="auto"/>
              <w:jc w:val="both"/>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 xml:space="preserve">Students will know how a text can be constructed to presented an unbiased view. This will chiefly be achieved through lexical choices. It is important that students understand the purpose of a piece of a travel writing and how the “impersonal voice” and “” are conventional of the genre. </w:t>
            </w:r>
          </w:p>
          <w:p w14:paraId="4FEA04B4" w14:textId="77777777" w:rsidR="005F78DB" w:rsidRPr="00DD26EB" w:rsidRDefault="005F78DB" w:rsidP="00630D5F">
            <w:pPr>
              <w:spacing w:line="240" w:lineRule="auto"/>
              <w:jc w:val="both"/>
              <w:rPr>
                <w:rFonts w:asciiTheme="majorHAnsi" w:hAnsiTheme="majorHAnsi" w:cstheme="majorHAnsi"/>
                <w:i/>
                <w:color w:val="000000" w:themeColor="text1"/>
                <w:sz w:val="20"/>
                <w:szCs w:val="20"/>
              </w:rPr>
            </w:pPr>
          </w:p>
          <w:p w14:paraId="5FC3486D" w14:textId="77777777" w:rsidR="005F78DB" w:rsidRPr="00DD26EB" w:rsidRDefault="005F78DB" w:rsidP="00630D5F">
            <w:pPr>
              <w:spacing w:line="240" w:lineRule="auto"/>
              <w:jc w:val="both"/>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 xml:space="preserve">Students will know that writers must avoid subjectivity in their work, for a piece of travel writing to be successful. This is in line with the theories of Karl Thompson. It would be useful for students to understand that travel writers often adopt the style of a “Cartesian Eye” surveying the surrounding scene. This can be demonstrated in this text. In this sense the writer (like Descartes who postulated on the division between mind and body) is something of a disembodied eye. </w:t>
            </w:r>
          </w:p>
          <w:p w14:paraId="61BE7209" w14:textId="77777777" w:rsidR="005F78DB" w:rsidRPr="00DD26EB" w:rsidRDefault="005F78DB" w:rsidP="00630D5F">
            <w:pPr>
              <w:spacing w:line="240" w:lineRule="auto"/>
              <w:jc w:val="both"/>
              <w:rPr>
                <w:rFonts w:asciiTheme="majorHAnsi" w:hAnsiTheme="majorHAnsi" w:cstheme="majorHAnsi"/>
                <w:sz w:val="20"/>
                <w:szCs w:val="20"/>
              </w:rPr>
            </w:pPr>
          </w:p>
          <w:p w14:paraId="20CF1D58" w14:textId="7462FB3B" w:rsidR="005F78DB" w:rsidRPr="00DD26EB" w:rsidRDefault="005F78DB" w:rsidP="00630D5F">
            <w:pPr>
              <w:spacing w:line="240" w:lineRule="auto"/>
              <w:jc w:val="both"/>
              <w:rPr>
                <w:rFonts w:asciiTheme="majorHAnsi" w:hAnsiTheme="majorHAnsi" w:cstheme="majorHAnsi"/>
                <w:b/>
                <w:color w:val="00B050"/>
                <w:sz w:val="20"/>
                <w:szCs w:val="20"/>
              </w:rPr>
            </w:pPr>
          </w:p>
        </w:tc>
        <w:tc>
          <w:tcPr>
            <w:tcW w:w="1701" w:type="dxa"/>
          </w:tcPr>
          <w:p w14:paraId="6229A772" w14:textId="77777777" w:rsidR="005F78DB" w:rsidRPr="00DD26EB" w:rsidRDefault="005F78DB" w:rsidP="005F78DB">
            <w:pPr>
              <w:numPr>
                <w:ilvl w:val="0"/>
                <w:numId w:val="24"/>
              </w:numPr>
              <w:shd w:val="clear" w:color="auto" w:fill="FFFFFF"/>
              <w:spacing w:line="240" w:lineRule="atLeast"/>
              <w:ind w:left="0"/>
              <w:rPr>
                <w:rFonts w:asciiTheme="majorHAnsi" w:eastAsia="Times New Roman" w:hAnsiTheme="majorHAnsi" w:cstheme="majorHAnsi"/>
                <w:i/>
                <w:color w:val="7030A0"/>
                <w:sz w:val="20"/>
                <w:szCs w:val="20"/>
                <w:lang w:eastAsia="en-GB"/>
              </w:rPr>
            </w:pPr>
            <w:r w:rsidRPr="00DD26EB">
              <w:rPr>
                <w:rFonts w:asciiTheme="majorHAnsi" w:hAnsiTheme="majorHAnsi" w:cstheme="majorHAnsi"/>
                <w:i/>
                <w:color w:val="7030A0"/>
                <w:sz w:val="20"/>
                <w:szCs w:val="20"/>
              </w:rPr>
              <w:t xml:space="preserve">Cartesian – </w:t>
            </w:r>
            <w:r w:rsidRPr="00DD26EB">
              <w:rPr>
                <w:rFonts w:asciiTheme="majorHAnsi" w:eastAsia="Times New Roman" w:hAnsiTheme="majorHAnsi" w:cstheme="majorHAnsi"/>
                <w:i/>
                <w:color w:val="7030A0"/>
                <w:sz w:val="20"/>
                <w:szCs w:val="20"/>
                <w:lang w:eastAsia="en-GB"/>
              </w:rPr>
              <w:t>relating to Descartes and his ideas.</w:t>
            </w:r>
          </w:p>
          <w:p w14:paraId="7309BAFE" w14:textId="77777777" w:rsidR="005F78DB" w:rsidRPr="00DD26EB" w:rsidRDefault="005F78DB" w:rsidP="005F78DB">
            <w:pPr>
              <w:rPr>
                <w:rFonts w:asciiTheme="majorHAnsi" w:hAnsiTheme="majorHAnsi" w:cstheme="majorHAnsi"/>
                <w:i/>
                <w:sz w:val="20"/>
                <w:szCs w:val="20"/>
              </w:rPr>
            </w:pPr>
          </w:p>
          <w:p w14:paraId="5757A8C5" w14:textId="77777777" w:rsidR="005F78DB" w:rsidRPr="00DD26EB" w:rsidRDefault="005F78DB" w:rsidP="005F78DB">
            <w:pPr>
              <w:rPr>
                <w:rFonts w:asciiTheme="majorHAnsi" w:hAnsiTheme="majorHAnsi" w:cstheme="majorHAnsi"/>
                <w:i/>
                <w:color w:val="00B050"/>
                <w:sz w:val="20"/>
                <w:szCs w:val="20"/>
              </w:rPr>
            </w:pPr>
            <w:r w:rsidRPr="00DD26EB">
              <w:rPr>
                <w:rFonts w:asciiTheme="majorHAnsi" w:hAnsiTheme="majorHAnsi" w:cstheme="majorHAnsi"/>
                <w:i/>
                <w:color w:val="00B050"/>
                <w:sz w:val="20"/>
                <w:szCs w:val="20"/>
              </w:rPr>
              <w:t xml:space="preserve">Subjective - </w:t>
            </w:r>
          </w:p>
          <w:p w14:paraId="58F26934" w14:textId="77777777" w:rsidR="005F78DB" w:rsidRPr="00DD26EB" w:rsidRDefault="005F78DB" w:rsidP="005F78DB">
            <w:pPr>
              <w:rPr>
                <w:rFonts w:asciiTheme="majorHAnsi" w:hAnsiTheme="majorHAnsi" w:cstheme="majorHAnsi"/>
                <w:i/>
                <w:color w:val="00B050"/>
                <w:sz w:val="20"/>
                <w:szCs w:val="20"/>
              </w:rPr>
            </w:pPr>
            <w:r w:rsidRPr="00DD26EB">
              <w:rPr>
                <w:rFonts w:asciiTheme="majorHAnsi" w:hAnsiTheme="majorHAnsi" w:cstheme="majorHAnsi"/>
                <w:i/>
                <w:color w:val="00B050"/>
                <w:sz w:val="20"/>
                <w:szCs w:val="20"/>
                <w:shd w:val="clear" w:color="auto" w:fill="FFFFFF"/>
              </w:rPr>
              <w:t>based on or influenced by personal feelings, tastes, or opinions.</w:t>
            </w:r>
          </w:p>
          <w:p w14:paraId="66BACF59" w14:textId="77777777" w:rsidR="005F78DB" w:rsidRPr="00DD26EB" w:rsidRDefault="005F78DB" w:rsidP="005F78DB">
            <w:pPr>
              <w:rPr>
                <w:rFonts w:asciiTheme="majorHAnsi" w:hAnsiTheme="majorHAnsi" w:cstheme="majorHAnsi"/>
                <w:sz w:val="20"/>
                <w:szCs w:val="20"/>
              </w:rPr>
            </w:pPr>
          </w:p>
          <w:p w14:paraId="44A56EB1" w14:textId="77777777" w:rsidR="005F78DB" w:rsidRPr="00DD26EB" w:rsidRDefault="005F78DB" w:rsidP="005F78DB">
            <w:pPr>
              <w:rPr>
                <w:rFonts w:asciiTheme="majorHAnsi" w:hAnsiTheme="majorHAnsi" w:cstheme="majorHAnsi"/>
                <w:sz w:val="20"/>
                <w:szCs w:val="20"/>
              </w:rPr>
            </w:pPr>
          </w:p>
        </w:tc>
        <w:tc>
          <w:tcPr>
            <w:tcW w:w="1701" w:type="dxa"/>
            <w:shd w:val="clear" w:color="auto" w:fill="auto"/>
          </w:tcPr>
          <w:p w14:paraId="27B172E8" w14:textId="77777777" w:rsidR="005F78DB" w:rsidRPr="00DD26EB" w:rsidRDefault="005F78DB" w:rsidP="005F78DB">
            <w:pPr>
              <w:rPr>
                <w:rFonts w:asciiTheme="majorHAnsi" w:hAnsiTheme="majorHAnsi" w:cstheme="majorHAnsi"/>
                <w:i/>
                <w:color w:val="202124"/>
                <w:sz w:val="20"/>
                <w:szCs w:val="20"/>
                <w:shd w:val="clear" w:color="auto" w:fill="FFFFFF"/>
              </w:rPr>
            </w:pPr>
            <w:r w:rsidRPr="00DD26EB">
              <w:rPr>
                <w:rFonts w:asciiTheme="majorHAnsi" w:hAnsiTheme="majorHAnsi" w:cstheme="majorHAnsi"/>
                <w:i/>
                <w:color w:val="000000" w:themeColor="text1"/>
                <w:sz w:val="20"/>
                <w:szCs w:val="20"/>
              </w:rPr>
              <w:t xml:space="preserve">Students will already know that semantics refers to </w:t>
            </w:r>
            <w:r w:rsidRPr="00DD26EB">
              <w:rPr>
                <w:rFonts w:asciiTheme="majorHAnsi" w:hAnsiTheme="majorHAnsi" w:cstheme="majorHAnsi"/>
                <w:i/>
                <w:color w:val="202124"/>
                <w:sz w:val="20"/>
                <w:szCs w:val="20"/>
                <w:shd w:val="clear" w:color="auto" w:fill="FFFFFF"/>
              </w:rPr>
              <w:t xml:space="preserve">the branch of linguistics and logic concerned with meaning. </w:t>
            </w:r>
          </w:p>
          <w:p w14:paraId="5D92057F" w14:textId="77777777" w:rsidR="005F78DB" w:rsidRPr="00DD26EB" w:rsidRDefault="005F78DB" w:rsidP="005F78DB">
            <w:pPr>
              <w:rPr>
                <w:rFonts w:asciiTheme="majorHAnsi" w:hAnsiTheme="majorHAnsi" w:cstheme="majorHAnsi"/>
                <w:i/>
                <w:color w:val="202124"/>
                <w:sz w:val="20"/>
                <w:szCs w:val="20"/>
                <w:shd w:val="clear" w:color="auto" w:fill="FFFFFF"/>
              </w:rPr>
            </w:pPr>
          </w:p>
          <w:p w14:paraId="45E9C376" w14:textId="77777777" w:rsidR="005F78DB" w:rsidRPr="00DD26EB" w:rsidRDefault="005F78DB" w:rsidP="005F78DB">
            <w:pPr>
              <w:rPr>
                <w:rFonts w:asciiTheme="majorHAnsi" w:hAnsiTheme="majorHAnsi" w:cstheme="majorHAnsi"/>
                <w:i/>
                <w:color w:val="202124"/>
                <w:sz w:val="20"/>
                <w:szCs w:val="20"/>
                <w:shd w:val="clear" w:color="auto" w:fill="FFFFFF"/>
              </w:rPr>
            </w:pPr>
            <w:r w:rsidRPr="00DD26EB">
              <w:rPr>
                <w:rFonts w:asciiTheme="majorHAnsi" w:hAnsiTheme="majorHAnsi" w:cstheme="majorHAnsi"/>
                <w:i/>
                <w:color w:val="202124"/>
                <w:sz w:val="20"/>
                <w:szCs w:val="20"/>
                <w:shd w:val="clear" w:color="auto" w:fill="FFFFFF"/>
              </w:rPr>
              <w:t>Students will already know the difference between a proper noun, a concrete noun and an abstract noun.</w:t>
            </w:r>
          </w:p>
          <w:p w14:paraId="19945F35" w14:textId="77777777" w:rsidR="005F78DB" w:rsidRPr="00DD26EB" w:rsidRDefault="005F78DB" w:rsidP="005F78DB">
            <w:pPr>
              <w:rPr>
                <w:rFonts w:asciiTheme="majorHAnsi" w:hAnsiTheme="majorHAnsi" w:cstheme="majorHAnsi"/>
                <w:b/>
                <w:i/>
                <w:sz w:val="20"/>
                <w:szCs w:val="20"/>
              </w:rPr>
            </w:pPr>
          </w:p>
        </w:tc>
        <w:tc>
          <w:tcPr>
            <w:tcW w:w="2126" w:type="dxa"/>
          </w:tcPr>
          <w:p w14:paraId="773D43F0" w14:textId="566B35CD" w:rsidR="005F78DB" w:rsidRPr="00DD26EB" w:rsidRDefault="007F1C7D" w:rsidP="005F78DB">
            <w:pPr>
              <w:rPr>
                <w:rFonts w:asciiTheme="majorHAnsi" w:hAnsiTheme="majorHAnsi" w:cstheme="majorHAnsi"/>
                <w:sz w:val="20"/>
                <w:szCs w:val="20"/>
              </w:rPr>
            </w:pPr>
            <w:r>
              <w:rPr>
                <w:rFonts w:asciiTheme="majorHAnsi" w:hAnsiTheme="majorHAnsi" w:cstheme="majorHAnsi"/>
                <w:sz w:val="20"/>
                <w:szCs w:val="20"/>
              </w:rPr>
              <w:t>Subjectivity and objectivity can be linked to the transactional writing tasks that students complete for Q5 of the Language GCSE.</w:t>
            </w:r>
          </w:p>
        </w:tc>
        <w:tc>
          <w:tcPr>
            <w:tcW w:w="2126" w:type="dxa"/>
          </w:tcPr>
          <w:p w14:paraId="42D4191A" w14:textId="4205044C" w:rsidR="005F78DB" w:rsidRDefault="007F1C7D" w:rsidP="005F78DB">
            <w:pPr>
              <w:rPr>
                <w:rFonts w:asciiTheme="majorHAnsi" w:hAnsiTheme="majorHAnsi" w:cstheme="majorHAnsi"/>
                <w:sz w:val="20"/>
                <w:szCs w:val="20"/>
              </w:rPr>
            </w:pPr>
            <w:r>
              <w:rPr>
                <w:rFonts w:asciiTheme="majorHAnsi" w:hAnsiTheme="majorHAnsi" w:cstheme="majorHAnsi"/>
                <w:sz w:val="20"/>
                <w:szCs w:val="20"/>
              </w:rPr>
              <w:t>Stop and jot: According to Karl Thompson, what are the conventions of travel writing?</w:t>
            </w:r>
          </w:p>
          <w:p w14:paraId="2047BFEE" w14:textId="77777777" w:rsidR="007F1C7D" w:rsidRDefault="007F1C7D" w:rsidP="005F78DB">
            <w:pPr>
              <w:rPr>
                <w:rFonts w:asciiTheme="majorHAnsi" w:hAnsiTheme="majorHAnsi" w:cstheme="majorHAnsi"/>
                <w:sz w:val="20"/>
                <w:szCs w:val="20"/>
              </w:rPr>
            </w:pPr>
          </w:p>
          <w:p w14:paraId="6C154519" w14:textId="2C3E0EEF" w:rsidR="007F1C7D" w:rsidRPr="00DD26EB" w:rsidRDefault="007F1C7D" w:rsidP="005F78DB">
            <w:pPr>
              <w:rPr>
                <w:rFonts w:asciiTheme="majorHAnsi" w:hAnsiTheme="majorHAnsi" w:cstheme="majorHAnsi"/>
                <w:sz w:val="20"/>
                <w:szCs w:val="20"/>
              </w:rPr>
            </w:pPr>
            <w:r>
              <w:rPr>
                <w:rFonts w:asciiTheme="majorHAnsi" w:hAnsiTheme="majorHAnsi" w:cstheme="majorHAnsi"/>
                <w:sz w:val="20"/>
                <w:szCs w:val="20"/>
              </w:rPr>
              <w:t>Travel writing is defined, according to Thompson, by its objectivity and 'Cartesian eye'.</w:t>
            </w:r>
          </w:p>
        </w:tc>
      </w:tr>
      <w:tr w:rsidR="005F78DB" w:rsidRPr="00ED2C1C" w14:paraId="4CAC4DD3" w14:textId="77777777" w:rsidTr="00D440B2">
        <w:trPr>
          <w:trHeight w:val="1670"/>
        </w:trPr>
        <w:tc>
          <w:tcPr>
            <w:tcW w:w="1560" w:type="dxa"/>
          </w:tcPr>
          <w:p w14:paraId="6AF53C7A" w14:textId="7F6A58C3" w:rsidR="005F78DB" w:rsidRPr="00DD26EB" w:rsidRDefault="005F78DB" w:rsidP="005F78DB">
            <w:pPr>
              <w:spacing w:line="240" w:lineRule="auto"/>
              <w:rPr>
                <w:rFonts w:asciiTheme="majorHAnsi" w:hAnsiTheme="majorHAnsi" w:cstheme="majorHAnsi"/>
                <w:b/>
                <w:sz w:val="20"/>
                <w:szCs w:val="20"/>
              </w:rPr>
            </w:pPr>
            <w:r w:rsidRPr="00DD26EB">
              <w:rPr>
                <w:rFonts w:asciiTheme="majorHAnsi" w:hAnsiTheme="majorHAnsi" w:cstheme="majorHAnsi"/>
                <w:b/>
                <w:sz w:val="20"/>
                <w:szCs w:val="20"/>
              </w:rPr>
              <w:lastRenderedPageBreak/>
              <w:t xml:space="preserve">Lesson </w:t>
            </w:r>
            <w:r w:rsidR="007F1C7D">
              <w:rPr>
                <w:rFonts w:asciiTheme="majorHAnsi" w:hAnsiTheme="majorHAnsi" w:cstheme="majorHAnsi"/>
                <w:b/>
                <w:sz w:val="20"/>
                <w:szCs w:val="20"/>
              </w:rPr>
              <w:t>4</w:t>
            </w:r>
          </w:p>
          <w:p w14:paraId="5D1DF8A6" w14:textId="77777777" w:rsidR="005F78DB" w:rsidRPr="00DD26EB" w:rsidRDefault="005F78DB" w:rsidP="005F78DB">
            <w:pPr>
              <w:spacing w:line="240" w:lineRule="auto"/>
              <w:rPr>
                <w:rFonts w:asciiTheme="majorHAnsi" w:hAnsiTheme="majorHAnsi" w:cstheme="majorHAnsi"/>
                <w:b/>
                <w:sz w:val="20"/>
                <w:szCs w:val="20"/>
              </w:rPr>
            </w:pPr>
          </w:p>
          <w:p w14:paraId="259EB598" w14:textId="52B2A59C" w:rsidR="005F78DB" w:rsidRPr="00DD26EB" w:rsidRDefault="005F78DB" w:rsidP="005F78DB">
            <w:pPr>
              <w:spacing w:line="240" w:lineRule="auto"/>
              <w:rPr>
                <w:rFonts w:asciiTheme="majorHAnsi" w:hAnsiTheme="majorHAnsi" w:cstheme="majorHAnsi"/>
                <w:b/>
                <w:sz w:val="20"/>
                <w:szCs w:val="20"/>
              </w:rPr>
            </w:pPr>
            <w:r w:rsidRPr="00DD26EB">
              <w:rPr>
                <w:rFonts w:asciiTheme="majorHAnsi" w:hAnsiTheme="majorHAnsi" w:cstheme="majorHAnsi"/>
                <w:b/>
                <w:sz w:val="20"/>
                <w:szCs w:val="20"/>
              </w:rPr>
              <w:t>What do you wish someone had told you?</w:t>
            </w:r>
          </w:p>
        </w:tc>
        <w:tc>
          <w:tcPr>
            <w:tcW w:w="7230" w:type="dxa"/>
          </w:tcPr>
          <w:p w14:paraId="4C3D5A41" w14:textId="77777777" w:rsidR="00B62647" w:rsidRDefault="00B62647" w:rsidP="00B62647">
            <w:pPr>
              <w:spacing w:line="240" w:lineRule="auto"/>
              <w:jc w:val="both"/>
              <w:rPr>
                <w:rFonts w:asciiTheme="majorHAnsi" w:hAnsiTheme="majorHAnsi" w:cstheme="majorHAnsi"/>
                <w:i/>
                <w:color w:val="000000" w:themeColor="text1"/>
                <w:sz w:val="20"/>
                <w:szCs w:val="20"/>
              </w:rPr>
            </w:pPr>
            <w:r>
              <w:rPr>
                <w:rFonts w:asciiTheme="majorHAnsi" w:hAnsiTheme="majorHAnsi" w:cstheme="majorHAnsi"/>
                <w:i/>
                <w:color w:val="000000" w:themeColor="text1"/>
                <w:sz w:val="20"/>
                <w:szCs w:val="20"/>
              </w:rPr>
              <w:t>Students will know that forums are a website or webpage where users can discuss and post comments on a particular topic.</w:t>
            </w:r>
          </w:p>
          <w:p w14:paraId="5DA41565" w14:textId="68BC4F25" w:rsidR="00B62647" w:rsidRDefault="00B62647" w:rsidP="00630D5F">
            <w:pPr>
              <w:spacing w:line="240" w:lineRule="auto"/>
              <w:rPr>
                <w:rFonts w:asciiTheme="majorHAnsi" w:hAnsiTheme="majorHAnsi" w:cstheme="majorHAnsi"/>
                <w:i/>
                <w:sz w:val="20"/>
                <w:szCs w:val="20"/>
              </w:rPr>
            </w:pPr>
          </w:p>
          <w:p w14:paraId="1B352EFC" w14:textId="4A8CF7D0" w:rsidR="00B62647" w:rsidRDefault="00B62647" w:rsidP="00630D5F">
            <w:pPr>
              <w:spacing w:line="240" w:lineRule="auto"/>
              <w:rPr>
                <w:rFonts w:asciiTheme="majorHAnsi" w:hAnsiTheme="majorHAnsi" w:cstheme="majorHAnsi"/>
                <w:i/>
                <w:sz w:val="20"/>
                <w:szCs w:val="20"/>
              </w:rPr>
            </w:pPr>
            <w:r>
              <w:rPr>
                <w:rFonts w:asciiTheme="majorHAnsi" w:hAnsiTheme="majorHAnsi" w:cstheme="majorHAnsi"/>
                <w:i/>
                <w:sz w:val="20"/>
                <w:szCs w:val="20"/>
              </w:rPr>
              <w:t>Anonymity is a key convention of forum posting.</w:t>
            </w:r>
          </w:p>
          <w:p w14:paraId="6EC14EDF" w14:textId="77777777" w:rsidR="00B62647" w:rsidRDefault="00B62647" w:rsidP="00B62647">
            <w:pPr>
              <w:spacing w:line="240" w:lineRule="auto"/>
              <w:jc w:val="both"/>
              <w:rPr>
                <w:rFonts w:asciiTheme="majorHAnsi" w:hAnsiTheme="majorHAnsi" w:cstheme="majorHAnsi"/>
                <w:i/>
                <w:sz w:val="20"/>
                <w:szCs w:val="20"/>
              </w:rPr>
            </w:pPr>
          </w:p>
          <w:p w14:paraId="69CC5F76" w14:textId="62185DEF" w:rsidR="00B62647" w:rsidRDefault="00B62647" w:rsidP="00B62647">
            <w:pPr>
              <w:spacing w:line="240" w:lineRule="auto"/>
              <w:jc w:val="both"/>
              <w:rPr>
                <w:rFonts w:asciiTheme="majorHAnsi" w:hAnsiTheme="majorHAnsi" w:cstheme="majorHAnsi"/>
                <w:i/>
                <w:sz w:val="20"/>
                <w:szCs w:val="20"/>
              </w:rPr>
            </w:pPr>
            <w:r>
              <w:rPr>
                <w:rFonts w:asciiTheme="majorHAnsi" w:hAnsiTheme="majorHAnsi" w:cstheme="majorHAnsi"/>
                <w:i/>
                <w:sz w:val="20"/>
                <w:szCs w:val="20"/>
              </w:rPr>
              <w:t>Rules about etiquette and politeness are common on forums, and may make the language used in forums more euphemistic and politer.</w:t>
            </w:r>
          </w:p>
          <w:p w14:paraId="73959335" w14:textId="77777777" w:rsidR="00B62647" w:rsidRDefault="00B62647" w:rsidP="00630D5F">
            <w:pPr>
              <w:spacing w:line="240" w:lineRule="auto"/>
              <w:rPr>
                <w:rFonts w:asciiTheme="majorHAnsi" w:hAnsiTheme="majorHAnsi" w:cstheme="majorHAnsi"/>
                <w:i/>
                <w:sz w:val="20"/>
                <w:szCs w:val="20"/>
              </w:rPr>
            </w:pPr>
          </w:p>
          <w:p w14:paraId="5B01B9BA" w14:textId="7AD5B534" w:rsidR="005F78DB" w:rsidRPr="00DD26EB" w:rsidRDefault="001C6B16" w:rsidP="00630D5F">
            <w:pPr>
              <w:spacing w:line="240" w:lineRule="auto"/>
              <w:rPr>
                <w:rFonts w:asciiTheme="majorHAnsi" w:hAnsiTheme="majorHAnsi" w:cstheme="majorHAnsi"/>
                <w:i/>
                <w:sz w:val="20"/>
                <w:szCs w:val="20"/>
              </w:rPr>
            </w:pPr>
            <w:r w:rsidRPr="00DD26EB">
              <w:rPr>
                <w:rFonts w:asciiTheme="majorHAnsi" w:hAnsiTheme="majorHAnsi" w:cstheme="majorHAnsi"/>
                <w:i/>
                <w:sz w:val="20"/>
                <w:szCs w:val="20"/>
              </w:rPr>
              <w:t xml:space="preserve">Students will know that a key limitation to user generated content on pages live “Trip Advisor” is they lack any objectivity, as they are purely based on personal experience. In this way they subvert the purpose of travel writing in its traditional form. </w:t>
            </w:r>
          </w:p>
          <w:p w14:paraId="4552C38F" w14:textId="77777777" w:rsidR="001C6B16" w:rsidRPr="00DD26EB" w:rsidRDefault="001C6B16" w:rsidP="00630D5F">
            <w:pPr>
              <w:spacing w:line="240" w:lineRule="auto"/>
              <w:rPr>
                <w:rFonts w:asciiTheme="majorHAnsi" w:hAnsiTheme="majorHAnsi" w:cstheme="majorHAnsi"/>
                <w:i/>
                <w:sz w:val="20"/>
                <w:szCs w:val="20"/>
              </w:rPr>
            </w:pPr>
          </w:p>
          <w:p w14:paraId="5B46DFCA" w14:textId="29BB00BA" w:rsidR="00630D5F" w:rsidRPr="00DD26EB" w:rsidRDefault="001C6B16" w:rsidP="00630D5F">
            <w:pPr>
              <w:spacing w:line="240" w:lineRule="auto"/>
              <w:rPr>
                <w:rFonts w:asciiTheme="majorHAnsi" w:hAnsiTheme="majorHAnsi" w:cstheme="majorHAnsi"/>
                <w:i/>
                <w:sz w:val="20"/>
                <w:szCs w:val="20"/>
              </w:rPr>
            </w:pPr>
            <w:r w:rsidRPr="00DD26EB">
              <w:rPr>
                <w:rFonts w:asciiTheme="majorHAnsi" w:hAnsiTheme="majorHAnsi" w:cstheme="majorHAnsi"/>
                <w:i/>
                <w:sz w:val="20"/>
                <w:szCs w:val="20"/>
              </w:rPr>
              <w:t>Students will know th</w:t>
            </w:r>
            <w:r w:rsidR="00630D5F" w:rsidRPr="00DD26EB">
              <w:rPr>
                <w:rFonts w:asciiTheme="majorHAnsi" w:hAnsiTheme="majorHAnsi" w:cstheme="majorHAnsi"/>
                <w:i/>
                <w:sz w:val="20"/>
                <w:szCs w:val="20"/>
              </w:rPr>
              <w:t xml:space="preserve">at the term “negation” refer to when we want to say that something is not true or is not the case, we can use negative words, phrases or clauses. Negation can happen in a number of ways, most commonly, when we use a negative word such as </w:t>
            </w:r>
            <w:r w:rsidR="00630D5F" w:rsidRPr="00DD26EB">
              <w:rPr>
                <w:rFonts w:asciiTheme="majorHAnsi" w:hAnsiTheme="majorHAnsi" w:cstheme="majorHAnsi"/>
                <w:i/>
                <w:iCs/>
                <w:sz w:val="20"/>
                <w:szCs w:val="20"/>
              </w:rPr>
              <w:t>no</w:t>
            </w:r>
            <w:r w:rsidR="00630D5F" w:rsidRPr="00DD26EB">
              <w:rPr>
                <w:rFonts w:asciiTheme="majorHAnsi" w:hAnsiTheme="majorHAnsi" w:cstheme="majorHAnsi"/>
                <w:i/>
                <w:sz w:val="20"/>
                <w:szCs w:val="20"/>
              </w:rPr>
              <w:t xml:space="preserve">, </w:t>
            </w:r>
            <w:r w:rsidR="00630D5F" w:rsidRPr="00DD26EB">
              <w:rPr>
                <w:rFonts w:asciiTheme="majorHAnsi" w:hAnsiTheme="majorHAnsi" w:cstheme="majorHAnsi"/>
                <w:i/>
                <w:iCs/>
                <w:sz w:val="20"/>
                <w:szCs w:val="20"/>
              </w:rPr>
              <w:t>not, never, none</w:t>
            </w:r>
            <w:r w:rsidR="00630D5F" w:rsidRPr="00DD26EB">
              <w:rPr>
                <w:rFonts w:asciiTheme="majorHAnsi" w:hAnsiTheme="majorHAnsi" w:cstheme="majorHAnsi"/>
                <w:i/>
                <w:sz w:val="20"/>
                <w:szCs w:val="20"/>
              </w:rPr>
              <w:t xml:space="preserve">, </w:t>
            </w:r>
            <w:r w:rsidR="00630D5F" w:rsidRPr="00DD26EB">
              <w:rPr>
                <w:rFonts w:asciiTheme="majorHAnsi" w:hAnsiTheme="majorHAnsi" w:cstheme="majorHAnsi"/>
                <w:i/>
                <w:iCs/>
                <w:sz w:val="20"/>
                <w:szCs w:val="20"/>
              </w:rPr>
              <w:t>nobody</w:t>
            </w:r>
            <w:r w:rsidR="00630D5F" w:rsidRPr="00DD26EB">
              <w:rPr>
                <w:rFonts w:asciiTheme="majorHAnsi" w:hAnsiTheme="majorHAnsi" w:cstheme="majorHAnsi"/>
                <w:i/>
                <w:sz w:val="20"/>
                <w:szCs w:val="20"/>
              </w:rPr>
              <w:t>, etc.</w:t>
            </w:r>
          </w:p>
          <w:p w14:paraId="06179EE3" w14:textId="53373099" w:rsidR="00630D5F" w:rsidRPr="00DD26EB" w:rsidRDefault="00630D5F" w:rsidP="00630D5F">
            <w:pPr>
              <w:spacing w:line="240" w:lineRule="auto"/>
              <w:rPr>
                <w:rFonts w:asciiTheme="majorHAnsi" w:hAnsiTheme="majorHAnsi" w:cstheme="majorHAnsi"/>
                <w:i/>
                <w:sz w:val="20"/>
                <w:szCs w:val="20"/>
              </w:rPr>
            </w:pPr>
          </w:p>
          <w:p w14:paraId="07503806" w14:textId="2AB166EB" w:rsidR="00630D5F" w:rsidRPr="00DD26EB" w:rsidRDefault="00630D5F" w:rsidP="00630D5F">
            <w:pPr>
              <w:spacing w:line="240" w:lineRule="auto"/>
              <w:rPr>
                <w:rFonts w:asciiTheme="majorHAnsi" w:hAnsiTheme="majorHAnsi" w:cstheme="majorHAnsi"/>
                <w:i/>
                <w:sz w:val="20"/>
                <w:szCs w:val="20"/>
              </w:rPr>
            </w:pPr>
            <w:r w:rsidRPr="00DD26EB">
              <w:rPr>
                <w:rFonts w:asciiTheme="majorHAnsi" w:hAnsiTheme="majorHAnsi" w:cstheme="majorHAnsi"/>
                <w:i/>
                <w:sz w:val="20"/>
                <w:szCs w:val="20"/>
              </w:rPr>
              <w:t xml:space="preserve">Students will </w:t>
            </w:r>
            <w:r w:rsidR="00A56341">
              <w:rPr>
                <w:rFonts w:asciiTheme="majorHAnsi" w:hAnsiTheme="majorHAnsi" w:cstheme="majorHAnsi"/>
                <w:i/>
                <w:sz w:val="20"/>
                <w:szCs w:val="20"/>
              </w:rPr>
              <w:t>k</w:t>
            </w:r>
            <w:r w:rsidRPr="00DD26EB">
              <w:rPr>
                <w:rFonts w:asciiTheme="majorHAnsi" w:hAnsiTheme="majorHAnsi" w:cstheme="majorHAnsi"/>
                <w:i/>
                <w:sz w:val="20"/>
                <w:szCs w:val="20"/>
              </w:rPr>
              <w:t xml:space="preserve">now that </w:t>
            </w:r>
            <w:r w:rsidR="00DD26EB" w:rsidRPr="00DD26EB">
              <w:rPr>
                <w:rFonts w:asciiTheme="majorHAnsi" w:hAnsiTheme="majorHAnsi" w:cstheme="majorHAnsi"/>
                <w:bCs/>
                <w:i/>
                <w:color w:val="202122"/>
                <w:sz w:val="20"/>
                <w:szCs w:val="20"/>
                <w:shd w:val="clear" w:color="auto" w:fill="FFFFFF"/>
              </w:rPr>
              <w:t>Synthetic personalisation</w:t>
            </w:r>
            <w:r w:rsidR="00DD26EB" w:rsidRPr="00DD26EB">
              <w:rPr>
                <w:rFonts w:asciiTheme="majorHAnsi" w:hAnsiTheme="majorHAnsi" w:cstheme="majorHAnsi"/>
                <w:i/>
                <w:color w:val="202122"/>
                <w:sz w:val="20"/>
                <w:szCs w:val="20"/>
                <w:shd w:val="clear" w:color="auto" w:fill="FFFFFF"/>
              </w:rPr>
              <w:t> is the process of addressing mass audiences as though they were individuals through inclusive language usage. The use of second person </w:t>
            </w:r>
            <w:r w:rsidR="00DD26EB" w:rsidRPr="00DD26EB">
              <w:rPr>
                <w:rFonts w:asciiTheme="majorHAnsi" w:hAnsiTheme="majorHAnsi" w:cstheme="majorHAnsi"/>
                <w:i/>
                <w:sz w:val="20"/>
                <w:szCs w:val="20"/>
              </w:rPr>
              <w:t>pronouns</w:t>
            </w:r>
            <w:r w:rsidR="00DD26EB" w:rsidRPr="00DD26EB">
              <w:rPr>
                <w:rFonts w:asciiTheme="majorHAnsi" w:hAnsiTheme="majorHAnsi" w:cstheme="majorHAnsi"/>
                <w:i/>
                <w:color w:val="202122"/>
                <w:sz w:val="20"/>
                <w:szCs w:val="20"/>
                <w:shd w:val="clear" w:color="auto" w:fill="FFFFFF"/>
              </w:rPr>
              <w:t> contributes significantly to the process of synthetic personalisation within the </w:t>
            </w:r>
            <w:r w:rsidR="00DD26EB" w:rsidRPr="00DD26EB">
              <w:rPr>
                <w:rFonts w:asciiTheme="majorHAnsi" w:hAnsiTheme="majorHAnsi" w:cstheme="majorHAnsi"/>
                <w:i/>
                <w:sz w:val="20"/>
                <w:szCs w:val="20"/>
              </w:rPr>
              <w:t>media</w:t>
            </w:r>
            <w:r w:rsidR="00DD26EB" w:rsidRPr="00DD26EB">
              <w:rPr>
                <w:rFonts w:asciiTheme="majorHAnsi" w:hAnsiTheme="majorHAnsi" w:cstheme="majorHAnsi"/>
                <w:i/>
                <w:color w:val="202122"/>
                <w:sz w:val="20"/>
                <w:szCs w:val="20"/>
                <w:shd w:val="clear" w:color="auto" w:fill="FFFFFF"/>
              </w:rPr>
              <w:t>. It is extremely common to encounter constructions such as "See you after the break" on television shows prior to </w:t>
            </w:r>
            <w:r w:rsidR="00DD26EB" w:rsidRPr="00DD26EB">
              <w:rPr>
                <w:rFonts w:asciiTheme="majorHAnsi" w:hAnsiTheme="majorHAnsi" w:cstheme="majorHAnsi"/>
                <w:i/>
                <w:sz w:val="20"/>
                <w:szCs w:val="20"/>
              </w:rPr>
              <w:t xml:space="preserve">breaks. This device has been used in this text perhaps to relate to the other users but also to convey their opinion in a strong manner. </w:t>
            </w:r>
          </w:p>
          <w:p w14:paraId="54A9588A" w14:textId="4EF76E9F" w:rsidR="001C6B16" w:rsidRPr="00DD26EB" w:rsidRDefault="001C6B16" w:rsidP="00630D5F">
            <w:pPr>
              <w:spacing w:line="240" w:lineRule="auto"/>
              <w:rPr>
                <w:rFonts w:ascii="Century Gothic" w:hAnsi="Century Gothic" w:cstheme="majorHAnsi"/>
                <w:i/>
                <w:sz w:val="20"/>
                <w:szCs w:val="20"/>
              </w:rPr>
            </w:pPr>
          </w:p>
        </w:tc>
        <w:tc>
          <w:tcPr>
            <w:tcW w:w="1701" w:type="dxa"/>
          </w:tcPr>
          <w:p w14:paraId="6C8530CD" w14:textId="77777777" w:rsidR="00B22D1F" w:rsidRPr="00B22D1F" w:rsidRDefault="00B22D1F" w:rsidP="00B22D1F">
            <w:pPr>
              <w:rPr>
                <w:rFonts w:asciiTheme="majorHAnsi" w:hAnsiTheme="majorHAnsi" w:cstheme="majorHAnsi"/>
                <w:i/>
                <w:color w:val="00B050"/>
                <w:sz w:val="20"/>
                <w:szCs w:val="20"/>
              </w:rPr>
            </w:pPr>
            <w:r w:rsidRPr="00B22D1F">
              <w:rPr>
                <w:rFonts w:asciiTheme="majorHAnsi" w:hAnsiTheme="majorHAnsi" w:cstheme="majorHAnsi"/>
                <w:i/>
                <w:color w:val="00B050"/>
                <w:sz w:val="20"/>
                <w:szCs w:val="20"/>
              </w:rPr>
              <w:t>Affordances – the possibilities and options available within a genre.</w:t>
            </w:r>
          </w:p>
          <w:p w14:paraId="4CAE0F93" w14:textId="77777777" w:rsidR="00B22D1F" w:rsidRPr="00B22D1F" w:rsidRDefault="00B22D1F" w:rsidP="00B22D1F">
            <w:pPr>
              <w:rPr>
                <w:rFonts w:asciiTheme="majorHAnsi" w:hAnsiTheme="majorHAnsi" w:cstheme="majorHAnsi"/>
                <w:i/>
                <w:color w:val="00B050"/>
                <w:sz w:val="20"/>
                <w:szCs w:val="20"/>
              </w:rPr>
            </w:pPr>
          </w:p>
          <w:p w14:paraId="27ACCF2D" w14:textId="4C9851D8" w:rsidR="00630D5F" w:rsidRPr="00DD26EB" w:rsidRDefault="00B22D1F" w:rsidP="00B22D1F">
            <w:pPr>
              <w:rPr>
                <w:rFonts w:asciiTheme="majorHAnsi" w:hAnsiTheme="majorHAnsi" w:cstheme="majorHAnsi"/>
                <w:i/>
                <w:color w:val="00B050"/>
                <w:sz w:val="20"/>
                <w:szCs w:val="20"/>
              </w:rPr>
            </w:pPr>
            <w:r w:rsidRPr="00B22D1F">
              <w:rPr>
                <w:rFonts w:asciiTheme="majorHAnsi" w:hAnsiTheme="majorHAnsi" w:cstheme="majorHAnsi"/>
                <w:i/>
                <w:color w:val="00B050"/>
                <w:sz w:val="20"/>
                <w:szCs w:val="20"/>
              </w:rPr>
              <w:t>Constraints – the limitations of a genre.</w:t>
            </w:r>
          </w:p>
          <w:p w14:paraId="02E1E28E" w14:textId="77777777" w:rsidR="00630D5F" w:rsidRPr="00DD26EB" w:rsidRDefault="00630D5F" w:rsidP="005F78DB">
            <w:pPr>
              <w:rPr>
                <w:rFonts w:asciiTheme="majorHAnsi" w:hAnsiTheme="majorHAnsi" w:cstheme="majorHAnsi"/>
                <w:i/>
                <w:color w:val="7030A0"/>
                <w:sz w:val="20"/>
                <w:szCs w:val="20"/>
              </w:rPr>
            </w:pPr>
          </w:p>
          <w:p w14:paraId="567E284C" w14:textId="1B4B3A89" w:rsidR="00630D5F" w:rsidRDefault="00630D5F" w:rsidP="005F78DB">
            <w:pPr>
              <w:rPr>
                <w:rFonts w:asciiTheme="majorHAnsi" w:hAnsiTheme="majorHAnsi" w:cstheme="majorHAnsi"/>
                <w:i/>
                <w:color w:val="7030A0"/>
                <w:sz w:val="20"/>
                <w:szCs w:val="20"/>
                <w:shd w:val="clear" w:color="auto" w:fill="FFFFFF"/>
              </w:rPr>
            </w:pPr>
            <w:r w:rsidRPr="00DD26EB">
              <w:rPr>
                <w:rFonts w:asciiTheme="majorHAnsi" w:hAnsiTheme="majorHAnsi" w:cstheme="majorHAnsi"/>
                <w:i/>
                <w:color w:val="7030A0"/>
                <w:sz w:val="20"/>
                <w:szCs w:val="20"/>
              </w:rPr>
              <w:t xml:space="preserve">Acronym - </w:t>
            </w:r>
            <w:r w:rsidRPr="00DD26EB">
              <w:rPr>
                <w:rFonts w:asciiTheme="majorHAnsi" w:hAnsiTheme="majorHAnsi" w:cstheme="majorHAnsi"/>
                <w:i/>
                <w:color w:val="7030A0"/>
                <w:sz w:val="20"/>
                <w:szCs w:val="20"/>
                <w:shd w:val="clear" w:color="auto" w:fill="FFFFFF"/>
              </w:rPr>
              <w:t>an abbreviation formed from the initial letters of other words and pronounced as a word.</w:t>
            </w:r>
          </w:p>
          <w:p w14:paraId="3011666C" w14:textId="77777777" w:rsidR="00B22D1F" w:rsidRDefault="00B22D1F" w:rsidP="005F78DB">
            <w:pPr>
              <w:rPr>
                <w:rFonts w:asciiTheme="majorHAnsi" w:hAnsiTheme="majorHAnsi" w:cstheme="majorHAnsi"/>
                <w:i/>
                <w:color w:val="7030A0"/>
                <w:sz w:val="20"/>
                <w:szCs w:val="20"/>
                <w:shd w:val="clear" w:color="auto" w:fill="FFFFFF"/>
              </w:rPr>
            </w:pPr>
          </w:p>
          <w:p w14:paraId="7FB69B8B" w14:textId="4D3DF74C" w:rsidR="00B22D1F" w:rsidRPr="00DD26EB" w:rsidRDefault="00B22D1F" w:rsidP="005F78DB">
            <w:pPr>
              <w:rPr>
                <w:rFonts w:asciiTheme="majorHAnsi" w:hAnsiTheme="majorHAnsi" w:cstheme="majorHAnsi"/>
                <w:i/>
                <w:sz w:val="20"/>
                <w:szCs w:val="20"/>
              </w:rPr>
            </w:pPr>
            <w:r w:rsidRPr="00B22D1F">
              <w:rPr>
                <w:rFonts w:asciiTheme="majorHAnsi" w:hAnsiTheme="majorHAnsi" w:cstheme="majorHAnsi"/>
                <w:i/>
                <w:color w:val="7030A0"/>
                <w:sz w:val="20"/>
                <w:szCs w:val="20"/>
              </w:rPr>
              <w:t xml:space="preserve">Synthetic personalisation </w:t>
            </w:r>
            <w:r>
              <w:rPr>
                <w:rFonts w:asciiTheme="majorHAnsi" w:hAnsiTheme="majorHAnsi" w:cstheme="majorHAnsi"/>
                <w:i/>
                <w:color w:val="7030A0"/>
                <w:sz w:val="20"/>
                <w:szCs w:val="20"/>
              </w:rPr>
              <w:t xml:space="preserve">- </w:t>
            </w:r>
            <w:r w:rsidRPr="00B22D1F">
              <w:rPr>
                <w:rFonts w:asciiTheme="majorHAnsi" w:hAnsiTheme="majorHAnsi" w:cstheme="majorHAnsi"/>
                <w:i/>
                <w:color w:val="7030A0"/>
                <w:sz w:val="20"/>
                <w:szCs w:val="20"/>
              </w:rPr>
              <w:t>the process of addressing mass audiences as though they were individuals through inclusive language usage</w:t>
            </w:r>
            <w:r>
              <w:rPr>
                <w:rFonts w:asciiTheme="majorHAnsi" w:hAnsiTheme="majorHAnsi" w:cstheme="majorHAnsi"/>
                <w:i/>
                <w:color w:val="7030A0"/>
                <w:sz w:val="20"/>
                <w:szCs w:val="20"/>
              </w:rPr>
              <w:t>.</w:t>
            </w:r>
          </w:p>
        </w:tc>
        <w:tc>
          <w:tcPr>
            <w:tcW w:w="1701" w:type="dxa"/>
            <w:shd w:val="clear" w:color="auto" w:fill="auto"/>
          </w:tcPr>
          <w:p w14:paraId="433BEC25" w14:textId="77777777" w:rsidR="00B22D1F" w:rsidRDefault="00B22D1F" w:rsidP="005F78DB">
            <w:pPr>
              <w:rPr>
                <w:rFonts w:asciiTheme="majorHAnsi" w:hAnsiTheme="majorHAnsi" w:cstheme="majorHAnsi"/>
                <w:b/>
                <w:i/>
                <w:sz w:val="20"/>
                <w:szCs w:val="20"/>
              </w:rPr>
            </w:pPr>
            <w:r>
              <w:rPr>
                <w:rFonts w:asciiTheme="majorHAnsi" w:hAnsiTheme="majorHAnsi" w:cstheme="majorHAnsi"/>
                <w:b/>
                <w:i/>
                <w:sz w:val="20"/>
                <w:szCs w:val="20"/>
              </w:rPr>
              <w:t>Familiarity with phrases such as 'see you after the break' is massively helpful in understanding synthetic personalisation.</w:t>
            </w:r>
          </w:p>
          <w:p w14:paraId="449FB4C3" w14:textId="77777777" w:rsidR="00B22D1F" w:rsidRDefault="00B22D1F" w:rsidP="005F78DB">
            <w:pPr>
              <w:rPr>
                <w:rFonts w:asciiTheme="majorHAnsi" w:hAnsiTheme="majorHAnsi" w:cstheme="majorHAnsi"/>
                <w:b/>
                <w:i/>
                <w:sz w:val="20"/>
                <w:szCs w:val="20"/>
              </w:rPr>
            </w:pPr>
          </w:p>
          <w:p w14:paraId="1B7A158A" w14:textId="7C3CE892" w:rsidR="005F78DB" w:rsidRPr="00DD26EB" w:rsidRDefault="00B22D1F" w:rsidP="005F78DB">
            <w:pPr>
              <w:rPr>
                <w:rFonts w:asciiTheme="majorHAnsi" w:hAnsiTheme="majorHAnsi" w:cstheme="majorHAnsi"/>
                <w:b/>
                <w:i/>
                <w:sz w:val="20"/>
                <w:szCs w:val="20"/>
              </w:rPr>
            </w:pPr>
            <w:r>
              <w:rPr>
                <w:rFonts w:asciiTheme="majorHAnsi" w:hAnsiTheme="majorHAnsi" w:cstheme="majorHAnsi"/>
                <w:b/>
                <w:i/>
                <w:sz w:val="20"/>
                <w:szCs w:val="20"/>
              </w:rPr>
              <w:t xml:space="preserve">Students should have some familiarity with what a forum is: referring to something like Trip Advisor is helpful in activating this prior knowledge. </w:t>
            </w:r>
            <w:r w:rsidR="005F78DB" w:rsidRPr="00DD26EB">
              <w:rPr>
                <w:rFonts w:asciiTheme="majorHAnsi" w:hAnsiTheme="majorHAnsi" w:cstheme="majorHAnsi"/>
                <w:b/>
                <w:i/>
                <w:sz w:val="20"/>
                <w:szCs w:val="20"/>
              </w:rPr>
              <w:t xml:space="preserve"> </w:t>
            </w:r>
          </w:p>
        </w:tc>
        <w:tc>
          <w:tcPr>
            <w:tcW w:w="2126" w:type="dxa"/>
          </w:tcPr>
          <w:p w14:paraId="4277E570" w14:textId="52D15C95" w:rsidR="005F78DB" w:rsidRPr="00DD26EB" w:rsidRDefault="007F1C7D" w:rsidP="005F78DB">
            <w:pPr>
              <w:rPr>
                <w:rFonts w:asciiTheme="majorHAnsi" w:hAnsiTheme="majorHAnsi" w:cstheme="majorHAnsi"/>
                <w:sz w:val="20"/>
                <w:szCs w:val="20"/>
              </w:rPr>
            </w:pPr>
            <w:r>
              <w:rPr>
                <w:rFonts w:asciiTheme="majorHAnsi" w:hAnsiTheme="majorHAnsi" w:cstheme="majorHAnsi"/>
                <w:sz w:val="20"/>
                <w:szCs w:val="20"/>
              </w:rPr>
              <w:t>Conventions are studied across the English curriculum from Year 7 to Year 11.</w:t>
            </w:r>
          </w:p>
        </w:tc>
        <w:tc>
          <w:tcPr>
            <w:tcW w:w="2126" w:type="dxa"/>
          </w:tcPr>
          <w:p w14:paraId="6FCBE5E9" w14:textId="77777777" w:rsidR="005F78DB" w:rsidRDefault="001E445F" w:rsidP="005F78DB">
            <w:pPr>
              <w:rPr>
                <w:rFonts w:asciiTheme="majorHAnsi" w:hAnsiTheme="majorHAnsi" w:cstheme="majorHAnsi"/>
                <w:sz w:val="20"/>
                <w:szCs w:val="20"/>
              </w:rPr>
            </w:pPr>
            <w:r>
              <w:rPr>
                <w:rFonts w:asciiTheme="majorHAnsi" w:hAnsiTheme="majorHAnsi" w:cstheme="majorHAnsi"/>
                <w:sz w:val="20"/>
                <w:szCs w:val="20"/>
              </w:rPr>
              <w:t>CCQ: How does ‘What do you wish someone had told you’ fit conventions of the forum posting genre?</w:t>
            </w:r>
          </w:p>
          <w:p w14:paraId="425F46D1" w14:textId="77777777" w:rsidR="001E445F" w:rsidRDefault="001E445F" w:rsidP="005F78DB">
            <w:pPr>
              <w:rPr>
                <w:rFonts w:asciiTheme="majorHAnsi" w:hAnsiTheme="majorHAnsi" w:cstheme="majorHAnsi"/>
                <w:sz w:val="20"/>
                <w:szCs w:val="20"/>
              </w:rPr>
            </w:pPr>
          </w:p>
          <w:p w14:paraId="1DBABC3A" w14:textId="77777777" w:rsidR="001E445F" w:rsidRDefault="001E445F" w:rsidP="001E445F">
            <w:pPr>
              <w:pStyle w:val="ListParagraph"/>
              <w:numPr>
                <w:ilvl w:val="0"/>
                <w:numId w:val="25"/>
              </w:numPr>
              <w:rPr>
                <w:rFonts w:asciiTheme="majorHAnsi" w:hAnsiTheme="majorHAnsi" w:cstheme="majorHAnsi"/>
                <w:sz w:val="20"/>
                <w:szCs w:val="20"/>
              </w:rPr>
            </w:pPr>
            <w:r>
              <w:rPr>
                <w:rFonts w:asciiTheme="majorHAnsi" w:hAnsiTheme="majorHAnsi" w:cstheme="majorHAnsi"/>
                <w:sz w:val="20"/>
                <w:szCs w:val="20"/>
              </w:rPr>
              <w:t>it is a place of ‘open discussion’</w:t>
            </w:r>
          </w:p>
          <w:p w14:paraId="6793975F" w14:textId="77777777" w:rsidR="001E445F" w:rsidRDefault="001E445F" w:rsidP="001E445F">
            <w:pPr>
              <w:pStyle w:val="ListParagraph"/>
              <w:numPr>
                <w:ilvl w:val="0"/>
                <w:numId w:val="25"/>
              </w:numPr>
              <w:rPr>
                <w:rFonts w:asciiTheme="majorHAnsi" w:hAnsiTheme="majorHAnsi" w:cstheme="majorHAnsi"/>
                <w:sz w:val="20"/>
                <w:szCs w:val="20"/>
              </w:rPr>
            </w:pPr>
            <w:r>
              <w:rPr>
                <w:rFonts w:asciiTheme="majorHAnsi" w:hAnsiTheme="majorHAnsi" w:cstheme="majorHAnsi"/>
                <w:sz w:val="20"/>
                <w:szCs w:val="20"/>
              </w:rPr>
              <w:t xml:space="preserve">it largely stays on topic </w:t>
            </w:r>
          </w:p>
          <w:p w14:paraId="3599144B" w14:textId="3CF7804A" w:rsidR="001E445F" w:rsidRPr="001E445F" w:rsidRDefault="001E445F" w:rsidP="001E445F">
            <w:pPr>
              <w:pStyle w:val="ListParagraph"/>
              <w:numPr>
                <w:ilvl w:val="0"/>
                <w:numId w:val="25"/>
              </w:numPr>
              <w:rPr>
                <w:rFonts w:asciiTheme="majorHAnsi" w:hAnsiTheme="majorHAnsi" w:cstheme="majorHAnsi"/>
                <w:sz w:val="20"/>
                <w:szCs w:val="20"/>
              </w:rPr>
            </w:pPr>
            <w:r>
              <w:rPr>
                <w:rFonts w:asciiTheme="majorHAnsi" w:hAnsiTheme="majorHAnsi" w:cstheme="majorHAnsi"/>
                <w:sz w:val="20"/>
                <w:szCs w:val="20"/>
              </w:rPr>
              <w:t xml:space="preserve">people are polite and generally pleasant </w:t>
            </w:r>
            <w:r w:rsidR="00A56341">
              <w:rPr>
                <w:rFonts w:asciiTheme="majorHAnsi" w:hAnsiTheme="majorHAnsi" w:cstheme="majorHAnsi"/>
                <w:sz w:val="20"/>
                <w:szCs w:val="20"/>
              </w:rPr>
              <w:t>to one another</w:t>
            </w:r>
          </w:p>
        </w:tc>
      </w:tr>
      <w:tr w:rsidR="00127537" w:rsidRPr="00ED2C1C" w14:paraId="74481126" w14:textId="77777777" w:rsidTr="00D440B2">
        <w:trPr>
          <w:trHeight w:val="1670"/>
        </w:trPr>
        <w:tc>
          <w:tcPr>
            <w:tcW w:w="1560" w:type="dxa"/>
          </w:tcPr>
          <w:p w14:paraId="743BE2B3" w14:textId="6A481886" w:rsidR="00127537" w:rsidRDefault="00127537" w:rsidP="005F78DB">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Lesson </w:t>
            </w:r>
            <w:r w:rsidR="007F1C7D">
              <w:rPr>
                <w:rFonts w:asciiTheme="majorHAnsi" w:hAnsiTheme="majorHAnsi" w:cstheme="majorHAnsi"/>
                <w:b/>
                <w:sz w:val="20"/>
                <w:szCs w:val="20"/>
              </w:rPr>
              <w:t>5</w:t>
            </w:r>
          </w:p>
          <w:p w14:paraId="766D9CD2" w14:textId="77777777" w:rsidR="00127537" w:rsidRDefault="00127537" w:rsidP="005F78DB">
            <w:pPr>
              <w:spacing w:line="240" w:lineRule="auto"/>
              <w:rPr>
                <w:rFonts w:asciiTheme="majorHAnsi" w:hAnsiTheme="majorHAnsi" w:cstheme="majorHAnsi"/>
                <w:b/>
                <w:sz w:val="20"/>
                <w:szCs w:val="20"/>
              </w:rPr>
            </w:pPr>
          </w:p>
          <w:p w14:paraId="3876B330" w14:textId="3B9BF687" w:rsidR="00127537" w:rsidRPr="00DD26EB" w:rsidRDefault="00127537" w:rsidP="005F78DB">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‘Encore Une </w:t>
            </w:r>
            <w:proofErr w:type="spellStart"/>
            <w:r>
              <w:rPr>
                <w:rFonts w:asciiTheme="majorHAnsi" w:hAnsiTheme="majorHAnsi" w:cstheme="majorHAnsi"/>
                <w:b/>
                <w:sz w:val="20"/>
                <w:szCs w:val="20"/>
              </w:rPr>
              <w:t>Fois’</w:t>
            </w:r>
            <w:proofErr w:type="spellEnd"/>
          </w:p>
        </w:tc>
        <w:tc>
          <w:tcPr>
            <w:tcW w:w="7230" w:type="dxa"/>
          </w:tcPr>
          <w:p w14:paraId="35E23FDD" w14:textId="068650FB" w:rsidR="00BF255F" w:rsidRDefault="00BF255F"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 xml:space="preserve">Jill Walker </w:t>
            </w:r>
            <w:proofErr w:type="spellStart"/>
            <w:r>
              <w:rPr>
                <w:rFonts w:asciiTheme="majorHAnsi" w:hAnsiTheme="majorHAnsi" w:cstheme="majorHAnsi"/>
                <w:i/>
                <w:sz w:val="20"/>
                <w:szCs w:val="20"/>
              </w:rPr>
              <w:t>Rettberg</w:t>
            </w:r>
            <w:proofErr w:type="spellEnd"/>
            <w:r>
              <w:rPr>
                <w:rFonts w:asciiTheme="majorHAnsi" w:hAnsiTheme="majorHAnsi" w:cstheme="majorHAnsi"/>
                <w:i/>
                <w:sz w:val="20"/>
                <w:szCs w:val="20"/>
              </w:rPr>
              <w:t>, in her study of blogging, has argued that:</w:t>
            </w:r>
          </w:p>
          <w:p w14:paraId="69DD5C9C" w14:textId="0A34F973" w:rsidR="00BF255F" w:rsidRDefault="00BF255F" w:rsidP="00BF255F">
            <w:pPr>
              <w:pStyle w:val="ListParagraph"/>
              <w:numPr>
                <w:ilvl w:val="0"/>
                <w:numId w:val="27"/>
              </w:numPr>
              <w:spacing w:line="240" w:lineRule="auto"/>
              <w:jc w:val="both"/>
              <w:rPr>
                <w:rFonts w:asciiTheme="majorHAnsi" w:hAnsiTheme="majorHAnsi" w:cstheme="majorHAnsi"/>
                <w:i/>
                <w:sz w:val="20"/>
                <w:szCs w:val="20"/>
              </w:rPr>
            </w:pPr>
            <w:r>
              <w:rPr>
                <w:rFonts w:asciiTheme="majorHAnsi" w:hAnsiTheme="majorHAnsi" w:cstheme="majorHAnsi"/>
                <w:i/>
                <w:sz w:val="20"/>
                <w:szCs w:val="20"/>
              </w:rPr>
              <w:t>a person's blogs are connected</w:t>
            </w:r>
          </w:p>
          <w:p w14:paraId="2D52660E" w14:textId="3E3A704B" w:rsidR="00BF255F" w:rsidRDefault="00BF255F" w:rsidP="00BF255F">
            <w:pPr>
              <w:pStyle w:val="ListParagraph"/>
              <w:numPr>
                <w:ilvl w:val="0"/>
                <w:numId w:val="27"/>
              </w:numPr>
              <w:spacing w:line="240" w:lineRule="auto"/>
              <w:jc w:val="both"/>
              <w:rPr>
                <w:rFonts w:asciiTheme="majorHAnsi" w:hAnsiTheme="majorHAnsi" w:cstheme="majorHAnsi"/>
                <w:i/>
                <w:sz w:val="20"/>
                <w:szCs w:val="20"/>
              </w:rPr>
            </w:pPr>
            <w:r>
              <w:rPr>
                <w:rFonts w:asciiTheme="majorHAnsi" w:hAnsiTheme="majorHAnsi" w:cstheme="majorHAnsi"/>
                <w:i/>
                <w:sz w:val="20"/>
                <w:szCs w:val="20"/>
              </w:rPr>
              <w:t>unlike forums, anonymity is not a convention of blogging</w:t>
            </w:r>
          </w:p>
          <w:p w14:paraId="62F2B147" w14:textId="31F66B9C" w:rsidR="00BF255F" w:rsidRDefault="00BF255F" w:rsidP="00BF255F">
            <w:pPr>
              <w:pStyle w:val="ListParagraph"/>
              <w:numPr>
                <w:ilvl w:val="0"/>
                <w:numId w:val="27"/>
              </w:numPr>
              <w:spacing w:line="240" w:lineRule="auto"/>
              <w:jc w:val="both"/>
              <w:rPr>
                <w:rFonts w:asciiTheme="majorHAnsi" w:hAnsiTheme="majorHAnsi" w:cstheme="majorHAnsi"/>
                <w:i/>
                <w:sz w:val="20"/>
                <w:szCs w:val="20"/>
              </w:rPr>
            </w:pPr>
            <w:r>
              <w:rPr>
                <w:rFonts w:asciiTheme="majorHAnsi" w:hAnsiTheme="majorHAnsi" w:cstheme="majorHAnsi"/>
                <w:i/>
                <w:sz w:val="20"/>
                <w:szCs w:val="20"/>
              </w:rPr>
              <w:t>blogs had evolved from lists of web links to a personal and essayistic form of expression by the early 2000s</w:t>
            </w:r>
          </w:p>
          <w:p w14:paraId="558AFBFD" w14:textId="7B9AC860" w:rsidR="00BF255F" w:rsidRDefault="00BF255F" w:rsidP="00BF255F">
            <w:pPr>
              <w:pStyle w:val="ListParagraph"/>
              <w:numPr>
                <w:ilvl w:val="0"/>
                <w:numId w:val="27"/>
              </w:numPr>
              <w:spacing w:line="240" w:lineRule="auto"/>
              <w:jc w:val="both"/>
              <w:rPr>
                <w:rFonts w:asciiTheme="majorHAnsi" w:hAnsiTheme="majorHAnsi" w:cstheme="majorHAnsi"/>
                <w:i/>
                <w:sz w:val="20"/>
                <w:szCs w:val="20"/>
              </w:rPr>
            </w:pPr>
            <w:r>
              <w:rPr>
                <w:rFonts w:asciiTheme="majorHAnsi" w:hAnsiTheme="majorHAnsi" w:cstheme="majorHAnsi"/>
                <w:i/>
                <w:sz w:val="20"/>
                <w:szCs w:val="20"/>
              </w:rPr>
              <w:t>blogs are topic centred: they are generally about one thing</w:t>
            </w:r>
          </w:p>
          <w:p w14:paraId="7C0601EF" w14:textId="07972D16" w:rsidR="00BF255F" w:rsidRPr="00BF255F" w:rsidRDefault="00BF255F" w:rsidP="00BF255F">
            <w:pPr>
              <w:pStyle w:val="ListParagraph"/>
              <w:numPr>
                <w:ilvl w:val="0"/>
                <w:numId w:val="27"/>
              </w:numPr>
              <w:spacing w:line="240" w:lineRule="auto"/>
              <w:jc w:val="both"/>
              <w:rPr>
                <w:rFonts w:asciiTheme="majorHAnsi" w:hAnsiTheme="majorHAnsi" w:cstheme="majorHAnsi"/>
                <w:i/>
                <w:sz w:val="20"/>
                <w:szCs w:val="20"/>
              </w:rPr>
            </w:pPr>
            <w:proofErr w:type="spellStart"/>
            <w:r>
              <w:rPr>
                <w:rFonts w:asciiTheme="majorHAnsi" w:hAnsiTheme="majorHAnsi" w:cstheme="majorHAnsi"/>
                <w:i/>
                <w:sz w:val="20"/>
                <w:szCs w:val="20"/>
              </w:rPr>
              <w:t>Rettberg</w:t>
            </w:r>
            <w:proofErr w:type="spellEnd"/>
            <w:r>
              <w:rPr>
                <w:rFonts w:asciiTheme="majorHAnsi" w:hAnsiTheme="majorHAnsi" w:cstheme="majorHAnsi"/>
                <w:i/>
                <w:sz w:val="20"/>
                <w:szCs w:val="20"/>
              </w:rPr>
              <w:t xml:space="preserve"> identifies three key features: personality, brevity, and frequency of publication</w:t>
            </w:r>
          </w:p>
          <w:p w14:paraId="137423F7" w14:textId="77F25C59" w:rsidR="00A96520" w:rsidRDefault="00A96520"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lastRenderedPageBreak/>
              <w:t>'An American in Paris' is a 1951 Comedy Musical.</w:t>
            </w:r>
          </w:p>
          <w:p w14:paraId="46EDF2CC" w14:textId="44C0A48C" w:rsidR="00A96520" w:rsidRDefault="00A96520"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 xml:space="preserve">'Encore Une </w:t>
            </w:r>
            <w:proofErr w:type="spellStart"/>
            <w:r>
              <w:rPr>
                <w:rFonts w:asciiTheme="majorHAnsi" w:hAnsiTheme="majorHAnsi" w:cstheme="majorHAnsi"/>
                <w:i/>
                <w:sz w:val="20"/>
                <w:szCs w:val="20"/>
              </w:rPr>
              <w:t>Fois'</w:t>
            </w:r>
            <w:proofErr w:type="spellEnd"/>
            <w:r>
              <w:rPr>
                <w:rFonts w:asciiTheme="majorHAnsi" w:hAnsiTheme="majorHAnsi" w:cstheme="majorHAnsi"/>
                <w:i/>
                <w:sz w:val="20"/>
                <w:szCs w:val="20"/>
              </w:rPr>
              <w:t xml:space="preserve"> is a French song from the 1990s.</w:t>
            </w:r>
          </w:p>
          <w:p w14:paraId="2D7560FB" w14:textId="646289DB" w:rsidR="00A96520" w:rsidRDefault="00A96520"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author i</w:t>
            </w:r>
            <w:r w:rsidR="00093B0F">
              <w:rPr>
                <w:rFonts w:asciiTheme="majorHAnsi" w:hAnsiTheme="majorHAnsi" w:cstheme="majorHAnsi"/>
                <w:i/>
                <w:sz w:val="20"/>
                <w:szCs w:val="20"/>
              </w:rPr>
              <w:t>s expecting the receivers of her text to understand these esoteric allusions.</w:t>
            </w:r>
          </w:p>
          <w:p w14:paraId="246C9BDB" w14:textId="774454BF" w:rsidR="00127537" w:rsidRDefault="00454807"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There is a tacit assumption in the text that readers already know about the author's children</w:t>
            </w:r>
            <w:r w:rsidR="00A96520">
              <w:rPr>
                <w:rFonts w:asciiTheme="majorHAnsi" w:hAnsiTheme="majorHAnsi" w:cstheme="majorHAnsi"/>
                <w:i/>
                <w:sz w:val="20"/>
                <w:szCs w:val="20"/>
              </w:rPr>
              <w:t xml:space="preserve">. This accords with </w:t>
            </w:r>
            <w:proofErr w:type="spellStart"/>
            <w:r w:rsidR="00A96520">
              <w:rPr>
                <w:rFonts w:asciiTheme="majorHAnsi" w:hAnsiTheme="majorHAnsi" w:cstheme="majorHAnsi"/>
                <w:i/>
                <w:sz w:val="20"/>
                <w:szCs w:val="20"/>
              </w:rPr>
              <w:t>Rettberg's</w:t>
            </w:r>
            <w:proofErr w:type="spellEnd"/>
            <w:r w:rsidR="00A96520">
              <w:rPr>
                <w:rFonts w:asciiTheme="majorHAnsi" w:hAnsiTheme="majorHAnsi" w:cstheme="majorHAnsi"/>
                <w:i/>
                <w:sz w:val="20"/>
                <w:szCs w:val="20"/>
              </w:rPr>
              <w:t xml:space="preserve"> argument that blogs are connected.</w:t>
            </w:r>
          </w:p>
          <w:p w14:paraId="1E117A3D" w14:textId="36C0D341" w:rsidR="00A96520" w:rsidRDefault="00A96520"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 xml:space="preserve">The author's use of a </w:t>
            </w:r>
            <w:r w:rsidR="00DA113C">
              <w:rPr>
                <w:rFonts w:asciiTheme="majorHAnsi" w:hAnsiTheme="majorHAnsi" w:cstheme="majorHAnsi"/>
                <w:i/>
                <w:sz w:val="20"/>
                <w:szCs w:val="20"/>
              </w:rPr>
              <w:t>--</w:t>
            </w:r>
            <w:r>
              <w:rPr>
                <w:rFonts w:asciiTheme="majorHAnsi" w:hAnsiTheme="majorHAnsi" w:cstheme="majorHAnsi"/>
                <w:i/>
                <w:sz w:val="20"/>
                <w:szCs w:val="20"/>
              </w:rPr>
              <w:t xml:space="preserve"> to mark a parenthesis is not standard punctuation, but it functions correctly as a parenthetical clause, which allows the author to write with complexity and detail.</w:t>
            </w:r>
          </w:p>
          <w:p w14:paraId="1FE49CF9" w14:textId="77777777" w:rsidR="00A96520" w:rsidRDefault="00A96520"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author often uses lists to attempt to give a hyper-realistic insight into Parisian life.</w:t>
            </w:r>
          </w:p>
          <w:p w14:paraId="5CA92FFD" w14:textId="77777777" w:rsidR="00A96520" w:rsidRDefault="00A96520"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use of personification ('the building seemingly ready to set sail') brings the city to life, as do the use of lists in the text.</w:t>
            </w:r>
          </w:p>
          <w:p w14:paraId="3CC51D11" w14:textId="60AA1068" w:rsidR="00A96520" w:rsidRPr="00DD26EB" w:rsidRDefault="00A96520"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It is worth noting that some of the double dashes should be colons used to introduce a list. The author takes pride in literariness and allusions yet the grammar is, ironically, sometimes incorrect.</w:t>
            </w:r>
          </w:p>
        </w:tc>
        <w:tc>
          <w:tcPr>
            <w:tcW w:w="1701" w:type="dxa"/>
          </w:tcPr>
          <w:p w14:paraId="157151A7" w14:textId="591924AD" w:rsidR="00454807" w:rsidRPr="00454807" w:rsidRDefault="00454807" w:rsidP="00454807">
            <w:pPr>
              <w:rPr>
                <w:rFonts w:asciiTheme="majorHAnsi" w:hAnsiTheme="majorHAnsi" w:cstheme="majorHAnsi"/>
                <w:color w:val="7030A0"/>
                <w:sz w:val="20"/>
                <w:szCs w:val="20"/>
              </w:rPr>
            </w:pPr>
            <w:r w:rsidRPr="00454807">
              <w:rPr>
                <w:rFonts w:asciiTheme="majorHAnsi" w:hAnsiTheme="majorHAnsi" w:cstheme="majorHAnsi"/>
                <w:color w:val="7030A0"/>
                <w:sz w:val="20"/>
                <w:szCs w:val="20"/>
              </w:rPr>
              <w:lastRenderedPageBreak/>
              <w:t>Moda</w:t>
            </w:r>
            <w:r>
              <w:rPr>
                <w:rFonts w:asciiTheme="majorHAnsi" w:hAnsiTheme="majorHAnsi" w:cstheme="majorHAnsi"/>
                <w:color w:val="7030A0"/>
                <w:sz w:val="20"/>
                <w:szCs w:val="20"/>
              </w:rPr>
              <w:t>l verbs</w:t>
            </w:r>
            <w:r w:rsidRPr="00454807">
              <w:rPr>
                <w:rFonts w:asciiTheme="majorHAnsi" w:hAnsiTheme="majorHAnsi" w:cstheme="majorHAnsi"/>
                <w:color w:val="7030A0"/>
                <w:sz w:val="20"/>
                <w:szCs w:val="20"/>
              </w:rPr>
              <w:t xml:space="preserve"> – verbs which express possibility, permission or intention</w:t>
            </w:r>
            <w:r>
              <w:rPr>
                <w:rFonts w:asciiTheme="majorHAnsi" w:hAnsiTheme="majorHAnsi" w:cstheme="majorHAnsi"/>
                <w:color w:val="7030A0"/>
                <w:sz w:val="20"/>
                <w:szCs w:val="20"/>
              </w:rPr>
              <w:t xml:space="preserve">: e.g. </w:t>
            </w:r>
            <w:r w:rsidRPr="00454807">
              <w:rPr>
                <w:rFonts w:asciiTheme="majorHAnsi" w:hAnsiTheme="majorHAnsi" w:cstheme="majorHAnsi"/>
                <w:color w:val="7030A0"/>
                <w:sz w:val="20"/>
                <w:szCs w:val="20"/>
              </w:rPr>
              <w:t xml:space="preserve">must, shall, will, should, would, </w:t>
            </w:r>
            <w:r w:rsidRPr="00454807">
              <w:rPr>
                <w:rFonts w:asciiTheme="majorHAnsi" w:hAnsiTheme="majorHAnsi" w:cstheme="majorHAnsi"/>
                <w:color w:val="7030A0"/>
                <w:sz w:val="20"/>
                <w:szCs w:val="20"/>
              </w:rPr>
              <w:lastRenderedPageBreak/>
              <w:t>can, could, may, and might.</w:t>
            </w:r>
          </w:p>
          <w:p w14:paraId="37563DC6" w14:textId="77777777" w:rsidR="00454807" w:rsidRPr="00454807" w:rsidRDefault="00454807" w:rsidP="00454807">
            <w:pPr>
              <w:rPr>
                <w:rFonts w:asciiTheme="majorHAnsi" w:hAnsiTheme="majorHAnsi" w:cstheme="majorHAnsi"/>
                <w:color w:val="7030A0"/>
                <w:sz w:val="20"/>
                <w:szCs w:val="20"/>
              </w:rPr>
            </w:pPr>
          </w:p>
          <w:p w14:paraId="680B84E7" w14:textId="77777777" w:rsidR="00454807" w:rsidRPr="00454807" w:rsidRDefault="00454807" w:rsidP="00454807">
            <w:pPr>
              <w:rPr>
                <w:rFonts w:asciiTheme="majorHAnsi" w:hAnsiTheme="majorHAnsi" w:cstheme="majorHAnsi"/>
                <w:color w:val="7030A0"/>
                <w:sz w:val="20"/>
                <w:szCs w:val="20"/>
              </w:rPr>
            </w:pPr>
          </w:p>
          <w:p w14:paraId="6F63D772" w14:textId="77777777" w:rsidR="00127537" w:rsidRDefault="00454807" w:rsidP="00454807">
            <w:pPr>
              <w:rPr>
                <w:rFonts w:asciiTheme="majorHAnsi" w:hAnsiTheme="majorHAnsi" w:cstheme="majorHAnsi"/>
                <w:color w:val="7030A0"/>
                <w:sz w:val="20"/>
                <w:szCs w:val="20"/>
              </w:rPr>
            </w:pPr>
            <w:r w:rsidRPr="00454807">
              <w:rPr>
                <w:rFonts w:asciiTheme="majorHAnsi" w:hAnsiTheme="majorHAnsi" w:cstheme="majorHAnsi"/>
                <w:color w:val="7030A0"/>
                <w:sz w:val="20"/>
                <w:szCs w:val="20"/>
              </w:rPr>
              <w:t>Blended Mode - a mode of communication which shows a mixture of features, some associated with spoken language and some with written language.</w:t>
            </w:r>
          </w:p>
          <w:p w14:paraId="7EE79F62" w14:textId="77777777" w:rsidR="00093B0F" w:rsidRDefault="00093B0F" w:rsidP="00454807">
            <w:pPr>
              <w:rPr>
                <w:rFonts w:asciiTheme="majorHAnsi" w:hAnsiTheme="majorHAnsi" w:cstheme="majorHAnsi"/>
                <w:sz w:val="20"/>
                <w:szCs w:val="20"/>
              </w:rPr>
            </w:pPr>
          </w:p>
          <w:p w14:paraId="70F8ECD7" w14:textId="3D2CE265" w:rsidR="00093B0F" w:rsidRPr="00DD26EB" w:rsidRDefault="00093B0F" w:rsidP="00454807">
            <w:pPr>
              <w:rPr>
                <w:rFonts w:asciiTheme="majorHAnsi" w:hAnsiTheme="majorHAnsi" w:cstheme="majorHAnsi"/>
                <w:sz w:val="20"/>
                <w:szCs w:val="20"/>
              </w:rPr>
            </w:pPr>
            <w:r w:rsidRPr="00093B0F">
              <w:rPr>
                <w:rFonts w:asciiTheme="majorHAnsi" w:hAnsiTheme="majorHAnsi" w:cstheme="majorHAnsi"/>
                <w:color w:val="00B050"/>
                <w:sz w:val="20"/>
                <w:szCs w:val="20"/>
              </w:rPr>
              <w:t>Esoteric: intended for or likely to be understood by only a small number of people with a specialized knowledge or interest.</w:t>
            </w:r>
          </w:p>
        </w:tc>
        <w:tc>
          <w:tcPr>
            <w:tcW w:w="1701" w:type="dxa"/>
            <w:shd w:val="clear" w:color="auto" w:fill="auto"/>
          </w:tcPr>
          <w:p w14:paraId="11836F36" w14:textId="32CC36BD" w:rsidR="00093B0F" w:rsidRPr="00454807" w:rsidRDefault="00093B0F" w:rsidP="00093B0F">
            <w:pPr>
              <w:rPr>
                <w:rFonts w:asciiTheme="majorHAnsi" w:hAnsiTheme="majorHAnsi" w:cstheme="majorHAnsi"/>
                <w:b/>
                <w:i/>
                <w:sz w:val="20"/>
                <w:szCs w:val="20"/>
              </w:rPr>
            </w:pPr>
            <w:r w:rsidRPr="00454807">
              <w:rPr>
                <w:rFonts w:asciiTheme="majorHAnsi" w:hAnsiTheme="majorHAnsi" w:cstheme="majorHAnsi"/>
                <w:b/>
                <w:i/>
                <w:sz w:val="20"/>
                <w:szCs w:val="20"/>
              </w:rPr>
              <w:lastRenderedPageBreak/>
              <w:t xml:space="preserve">Allusion - an expression designed to call something to mind without mentioning it explicitly; an </w:t>
            </w:r>
            <w:r w:rsidRPr="00454807">
              <w:rPr>
                <w:rFonts w:asciiTheme="majorHAnsi" w:hAnsiTheme="majorHAnsi" w:cstheme="majorHAnsi"/>
                <w:b/>
                <w:i/>
                <w:sz w:val="20"/>
                <w:szCs w:val="20"/>
              </w:rPr>
              <w:lastRenderedPageBreak/>
              <w:t>indirect or passing reference</w:t>
            </w:r>
            <w:r w:rsidRPr="00093B0F">
              <w:rPr>
                <w:rFonts w:asciiTheme="majorHAnsi" w:hAnsiTheme="majorHAnsi" w:cstheme="majorHAnsi"/>
                <w:b/>
                <w:i/>
                <w:sz w:val="20"/>
                <w:szCs w:val="20"/>
              </w:rPr>
              <w:t xml:space="preserve"> </w:t>
            </w:r>
          </w:p>
          <w:p w14:paraId="7B0160D2" w14:textId="77777777" w:rsidR="00093B0F" w:rsidRDefault="00093B0F" w:rsidP="005F78DB">
            <w:pPr>
              <w:rPr>
                <w:rFonts w:asciiTheme="majorHAnsi" w:hAnsiTheme="majorHAnsi" w:cstheme="majorHAnsi"/>
                <w:b/>
                <w:i/>
                <w:sz w:val="20"/>
                <w:szCs w:val="20"/>
              </w:rPr>
            </w:pPr>
          </w:p>
          <w:p w14:paraId="18A2E1E1" w14:textId="6524A933" w:rsidR="00C26436" w:rsidRPr="00093B0F" w:rsidRDefault="00C26436" w:rsidP="005F78DB">
            <w:pPr>
              <w:rPr>
                <w:rFonts w:asciiTheme="majorHAnsi" w:hAnsiTheme="majorHAnsi" w:cstheme="majorHAnsi"/>
                <w:b/>
                <w:i/>
                <w:sz w:val="20"/>
                <w:szCs w:val="20"/>
              </w:rPr>
            </w:pPr>
            <w:r>
              <w:rPr>
                <w:rFonts w:asciiTheme="majorHAnsi" w:hAnsiTheme="majorHAnsi" w:cstheme="majorHAnsi"/>
                <w:b/>
                <w:i/>
                <w:sz w:val="20"/>
                <w:szCs w:val="20"/>
              </w:rPr>
              <w:t xml:space="preserve">Homodiegetic narration is when the narrator is telling a story of personal experience – they are within or on 'the same' (homo) level of narrative as the events themselves. </w:t>
            </w:r>
          </w:p>
        </w:tc>
        <w:tc>
          <w:tcPr>
            <w:tcW w:w="2126" w:type="dxa"/>
          </w:tcPr>
          <w:p w14:paraId="73FBCD8A" w14:textId="77777777" w:rsidR="00127537" w:rsidRPr="00DA113C" w:rsidRDefault="00093B0F" w:rsidP="005F78DB">
            <w:pPr>
              <w:rPr>
                <w:rFonts w:asciiTheme="majorHAnsi" w:hAnsiTheme="majorHAnsi" w:cstheme="majorHAnsi"/>
                <w:sz w:val="20"/>
                <w:szCs w:val="20"/>
              </w:rPr>
            </w:pPr>
            <w:r w:rsidRPr="00DA113C">
              <w:rPr>
                <w:rFonts w:asciiTheme="majorHAnsi" w:hAnsiTheme="majorHAnsi" w:cstheme="majorHAnsi"/>
                <w:sz w:val="20"/>
                <w:szCs w:val="20"/>
              </w:rPr>
              <w:lastRenderedPageBreak/>
              <w:t xml:space="preserve">Allusions covered in KS3/4 – for example in </w:t>
            </w:r>
            <w:proofErr w:type="spellStart"/>
            <w:r w:rsidRPr="00DA113C">
              <w:rPr>
                <w:rFonts w:asciiTheme="majorHAnsi" w:hAnsiTheme="majorHAnsi" w:cstheme="majorHAnsi"/>
                <w:sz w:val="20"/>
                <w:szCs w:val="20"/>
              </w:rPr>
              <w:t>Yr</w:t>
            </w:r>
            <w:proofErr w:type="spellEnd"/>
            <w:r w:rsidRPr="00DA113C">
              <w:rPr>
                <w:rFonts w:asciiTheme="majorHAnsi" w:hAnsiTheme="majorHAnsi" w:cstheme="majorHAnsi"/>
                <w:sz w:val="20"/>
                <w:szCs w:val="20"/>
              </w:rPr>
              <w:t xml:space="preserve"> 7 myths, </w:t>
            </w:r>
            <w:proofErr w:type="spellStart"/>
            <w:r w:rsidRPr="00DA113C">
              <w:rPr>
                <w:rFonts w:asciiTheme="majorHAnsi" w:hAnsiTheme="majorHAnsi" w:cstheme="majorHAnsi"/>
                <w:sz w:val="20"/>
                <w:szCs w:val="20"/>
              </w:rPr>
              <w:t>Yr</w:t>
            </w:r>
            <w:proofErr w:type="spellEnd"/>
            <w:r w:rsidRPr="00DA113C">
              <w:rPr>
                <w:rFonts w:asciiTheme="majorHAnsi" w:hAnsiTheme="majorHAnsi" w:cstheme="majorHAnsi"/>
                <w:sz w:val="20"/>
                <w:szCs w:val="20"/>
              </w:rPr>
              <w:t xml:space="preserve"> 9 Blood Brothers and legends or </w:t>
            </w:r>
            <w:proofErr w:type="spellStart"/>
            <w:r w:rsidRPr="00DA113C">
              <w:rPr>
                <w:rFonts w:asciiTheme="majorHAnsi" w:hAnsiTheme="majorHAnsi" w:cstheme="majorHAnsi"/>
                <w:sz w:val="20"/>
                <w:szCs w:val="20"/>
              </w:rPr>
              <w:t>yr</w:t>
            </w:r>
            <w:proofErr w:type="spellEnd"/>
            <w:r w:rsidRPr="00DA113C">
              <w:rPr>
                <w:rFonts w:asciiTheme="majorHAnsi" w:hAnsiTheme="majorHAnsi" w:cstheme="majorHAnsi"/>
                <w:sz w:val="20"/>
                <w:szCs w:val="20"/>
              </w:rPr>
              <w:t xml:space="preserve"> 11 An Inspector Calls.</w:t>
            </w:r>
          </w:p>
          <w:p w14:paraId="5F6DA90A" w14:textId="77777777" w:rsidR="00BF255F" w:rsidRPr="00DA113C" w:rsidRDefault="00BF255F" w:rsidP="005F78DB">
            <w:pPr>
              <w:rPr>
                <w:rFonts w:asciiTheme="majorHAnsi" w:hAnsiTheme="majorHAnsi" w:cstheme="majorHAnsi"/>
                <w:sz w:val="20"/>
                <w:szCs w:val="20"/>
              </w:rPr>
            </w:pPr>
          </w:p>
          <w:p w14:paraId="3BC02C43" w14:textId="0866675C" w:rsidR="00BF255F" w:rsidRPr="00DA113C" w:rsidRDefault="00BF255F" w:rsidP="005F78DB">
            <w:pPr>
              <w:rPr>
                <w:rFonts w:asciiTheme="majorHAnsi" w:hAnsiTheme="majorHAnsi" w:cstheme="majorHAnsi"/>
                <w:b/>
                <w:i/>
                <w:sz w:val="20"/>
                <w:szCs w:val="20"/>
              </w:rPr>
            </w:pPr>
            <w:r w:rsidRPr="00DA113C">
              <w:rPr>
                <w:rFonts w:asciiTheme="majorHAnsi" w:hAnsiTheme="majorHAnsi" w:cstheme="majorHAnsi"/>
                <w:sz w:val="20"/>
                <w:szCs w:val="20"/>
              </w:rPr>
              <w:lastRenderedPageBreak/>
              <w:t>The subjectivity of blogs stands in contrast to Thompson's note that travel writing is defined by its objectivity.</w:t>
            </w:r>
          </w:p>
        </w:tc>
        <w:tc>
          <w:tcPr>
            <w:tcW w:w="2126" w:type="dxa"/>
          </w:tcPr>
          <w:p w14:paraId="2ECEDE14" w14:textId="77777777" w:rsidR="00127537" w:rsidRDefault="00DA113C" w:rsidP="005F78DB">
            <w:pPr>
              <w:rPr>
                <w:rFonts w:asciiTheme="majorHAnsi" w:hAnsiTheme="majorHAnsi" w:cstheme="majorHAnsi"/>
                <w:sz w:val="20"/>
                <w:szCs w:val="20"/>
              </w:rPr>
            </w:pPr>
            <w:r>
              <w:rPr>
                <w:rFonts w:asciiTheme="majorHAnsi" w:hAnsiTheme="majorHAnsi" w:cstheme="majorHAnsi"/>
                <w:sz w:val="20"/>
                <w:szCs w:val="20"/>
              </w:rPr>
              <w:lastRenderedPageBreak/>
              <w:t>What are the conventions of a blog?</w:t>
            </w:r>
          </w:p>
          <w:p w14:paraId="63B8EECE" w14:textId="77777777" w:rsidR="00DA113C" w:rsidRDefault="00DA113C" w:rsidP="005F78DB">
            <w:pPr>
              <w:rPr>
                <w:rFonts w:asciiTheme="majorHAnsi" w:hAnsiTheme="majorHAnsi" w:cstheme="majorHAnsi"/>
                <w:sz w:val="20"/>
                <w:szCs w:val="20"/>
              </w:rPr>
            </w:pPr>
          </w:p>
          <w:p w14:paraId="04CB68A9" w14:textId="77777777" w:rsidR="00DA113C" w:rsidRDefault="00DA113C" w:rsidP="005F78DB">
            <w:pPr>
              <w:rPr>
                <w:rFonts w:asciiTheme="majorHAnsi" w:hAnsiTheme="majorHAnsi" w:cstheme="majorHAnsi"/>
                <w:sz w:val="20"/>
                <w:szCs w:val="20"/>
              </w:rPr>
            </w:pPr>
            <w:r>
              <w:rPr>
                <w:rFonts w:asciiTheme="majorHAnsi" w:hAnsiTheme="majorHAnsi" w:cstheme="majorHAnsi"/>
                <w:sz w:val="20"/>
                <w:szCs w:val="20"/>
              </w:rPr>
              <w:t xml:space="preserve">Blogs are characterised by personality, brevity, and frequency of publication. </w:t>
            </w:r>
          </w:p>
          <w:p w14:paraId="219BF280" w14:textId="77777777" w:rsidR="00C26436" w:rsidRDefault="00C26436" w:rsidP="005F78DB">
            <w:pPr>
              <w:rPr>
                <w:rFonts w:asciiTheme="majorHAnsi" w:hAnsiTheme="majorHAnsi" w:cstheme="majorHAnsi"/>
                <w:sz w:val="20"/>
                <w:szCs w:val="20"/>
              </w:rPr>
            </w:pPr>
          </w:p>
          <w:p w14:paraId="721AA026" w14:textId="77777777" w:rsidR="00C26436" w:rsidRDefault="00C26436" w:rsidP="005F78DB">
            <w:pPr>
              <w:rPr>
                <w:rFonts w:asciiTheme="majorHAnsi" w:hAnsiTheme="majorHAnsi" w:cstheme="majorHAnsi"/>
                <w:sz w:val="20"/>
                <w:szCs w:val="20"/>
              </w:rPr>
            </w:pPr>
            <w:r w:rsidRPr="00C26436">
              <w:rPr>
                <w:rFonts w:asciiTheme="majorHAnsi" w:hAnsiTheme="majorHAnsi" w:cstheme="majorHAnsi"/>
                <w:sz w:val="20"/>
                <w:szCs w:val="20"/>
              </w:rPr>
              <w:lastRenderedPageBreak/>
              <w:t>How are the attitudes towards Paris demonstrated across these blog posts impacted by the use of homodiegetic narration?</w:t>
            </w:r>
          </w:p>
          <w:p w14:paraId="559EF03B" w14:textId="77777777" w:rsidR="00C26436" w:rsidRDefault="00C26436" w:rsidP="005F78DB">
            <w:pPr>
              <w:rPr>
                <w:rFonts w:asciiTheme="majorHAnsi" w:hAnsiTheme="majorHAnsi" w:cstheme="majorHAnsi"/>
                <w:sz w:val="20"/>
                <w:szCs w:val="20"/>
              </w:rPr>
            </w:pPr>
          </w:p>
          <w:p w14:paraId="566ED0AB" w14:textId="550496CC" w:rsidR="00C26436" w:rsidRPr="00DD26EB" w:rsidRDefault="00C26436" w:rsidP="005F78DB">
            <w:pPr>
              <w:rPr>
                <w:rFonts w:asciiTheme="majorHAnsi" w:hAnsiTheme="majorHAnsi" w:cstheme="majorHAnsi"/>
                <w:sz w:val="20"/>
                <w:szCs w:val="20"/>
              </w:rPr>
            </w:pPr>
            <w:r>
              <w:rPr>
                <w:rFonts w:asciiTheme="majorHAnsi" w:hAnsiTheme="majorHAnsi" w:cstheme="majorHAnsi"/>
                <w:sz w:val="20"/>
                <w:szCs w:val="20"/>
              </w:rPr>
              <w:t xml:space="preserve">The use of homodiegetic narration is in line with the conventional personality of blogging. It means that the attitudes towards Paris expressed here appear authentic and personal. </w:t>
            </w:r>
          </w:p>
        </w:tc>
      </w:tr>
      <w:tr w:rsidR="00127537" w:rsidRPr="00ED2C1C" w14:paraId="11ABAF83" w14:textId="77777777" w:rsidTr="00D440B2">
        <w:trPr>
          <w:trHeight w:val="1670"/>
        </w:trPr>
        <w:tc>
          <w:tcPr>
            <w:tcW w:w="1560" w:type="dxa"/>
          </w:tcPr>
          <w:p w14:paraId="0CE6C815" w14:textId="703C3146" w:rsidR="00127537" w:rsidRDefault="00127537" w:rsidP="005F78DB">
            <w:pPr>
              <w:spacing w:line="240" w:lineRule="auto"/>
              <w:rPr>
                <w:rFonts w:asciiTheme="majorHAnsi" w:hAnsiTheme="majorHAnsi" w:cstheme="majorHAnsi"/>
                <w:b/>
                <w:sz w:val="20"/>
                <w:szCs w:val="20"/>
              </w:rPr>
            </w:pPr>
            <w:r>
              <w:rPr>
                <w:rFonts w:asciiTheme="majorHAnsi" w:hAnsiTheme="majorHAnsi" w:cstheme="majorHAnsi"/>
                <w:b/>
                <w:sz w:val="20"/>
                <w:szCs w:val="20"/>
              </w:rPr>
              <w:lastRenderedPageBreak/>
              <w:t xml:space="preserve">Lesson </w:t>
            </w:r>
            <w:r w:rsidR="007F1C7D">
              <w:rPr>
                <w:rFonts w:asciiTheme="majorHAnsi" w:hAnsiTheme="majorHAnsi" w:cstheme="majorHAnsi"/>
                <w:b/>
                <w:sz w:val="20"/>
                <w:szCs w:val="20"/>
              </w:rPr>
              <w:t>6</w:t>
            </w:r>
          </w:p>
          <w:p w14:paraId="07451F11" w14:textId="77777777" w:rsidR="00127537" w:rsidRDefault="00127537" w:rsidP="005F78DB">
            <w:pPr>
              <w:spacing w:line="240" w:lineRule="auto"/>
              <w:rPr>
                <w:rFonts w:asciiTheme="majorHAnsi" w:hAnsiTheme="majorHAnsi" w:cstheme="majorHAnsi"/>
                <w:b/>
                <w:sz w:val="20"/>
                <w:szCs w:val="20"/>
              </w:rPr>
            </w:pPr>
          </w:p>
          <w:p w14:paraId="0FE788FF" w14:textId="2F2A4218" w:rsidR="00127537" w:rsidRDefault="00127537" w:rsidP="005F78DB">
            <w:pPr>
              <w:spacing w:line="240" w:lineRule="auto"/>
              <w:rPr>
                <w:rFonts w:asciiTheme="majorHAnsi" w:hAnsiTheme="majorHAnsi" w:cstheme="majorHAnsi"/>
                <w:b/>
                <w:sz w:val="20"/>
                <w:szCs w:val="20"/>
              </w:rPr>
            </w:pPr>
            <w:r>
              <w:rPr>
                <w:rFonts w:asciiTheme="majorHAnsi" w:hAnsiTheme="majorHAnsi" w:cstheme="majorHAnsi"/>
                <w:b/>
                <w:sz w:val="20"/>
                <w:szCs w:val="20"/>
              </w:rPr>
              <w:t>’18 Months Later…’</w:t>
            </w:r>
          </w:p>
        </w:tc>
        <w:tc>
          <w:tcPr>
            <w:tcW w:w="7230" w:type="dxa"/>
          </w:tcPr>
          <w:p w14:paraId="2B5BF1C5" w14:textId="10FF343E" w:rsidR="00093B0F" w:rsidRDefault="00093B0F" w:rsidP="00093B0F">
            <w:pPr>
              <w:spacing w:line="240" w:lineRule="auto"/>
              <w:jc w:val="both"/>
              <w:rPr>
                <w:rFonts w:asciiTheme="majorHAnsi" w:hAnsiTheme="majorHAnsi" w:cstheme="majorHAnsi"/>
                <w:i/>
                <w:sz w:val="20"/>
                <w:szCs w:val="20"/>
              </w:rPr>
            </w:pPr>
            <w:r>
              <w:rPr>
                <w:rFonts w:asciiTheme="majorHAnsi" w:hAnsiTheme="majorHAnsi" w:cstheme="majorHAnsi"/>
                <w:i/>
                <w:sz w:val="20"/>
                <w:szCs w:val="20"/>
              </w:rPr>
              <w:t xml:space="preserve">The use of the definite article in the first </w:t>
            </w:r>
            <w:r w:rsidR="009C2F3C">
              <w:rPr>
                <w:rFonts w:asciiTheme="majorHAnsi" w:hAnsiTheme="majorHAnsi" w:cstheme="majorHAnsi"/>
                <w:i/>
                <w:sz w:val="20"/>
                <w:szCs w:val="20"/>
              </w:rPr>
              <w:t>line of the text means that the text opens 'in media res' (in the middle of things).</w:t>
            </w:r>
          </w:p>
          <w:p w14:paraId="2983E5E6" w14:textId="1A94D9B0" w:rsidR="009C2F3C" w:rsidRDefault="009C2F3C" w:rsidP="00093B0F">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opening paragraph consists of two complex sentences, with lots of subordinate clauses. This grammatical choice affords lots of information.</w:t>
            </w:r>
          </w:p>
          <w:p w14:paraId="5B6FFE5E" w14:textId="38C47154" w:rsidR="009C2F3C" w:rsidRDefault="009C2F3C" w:rsidP="00093B0F">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There is a high concentration of verbs in the first paragraph, conveying a sense of action and liveliness.</w:t>
            </w:r>
          </w:p>
          <w:p w14:paraId="633C7CD4" w14:textId="2D96E2E4" w:rsidR="009C2F3C" w:rsidRDefault="009C2F3C" w:rsidP="00093B0F">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short declarative 'Ah Paris' is ambiguous, but perhaps suggests a moment of sublimity, or a moment of comfort. The register here is more informal or emotionally open.</w:t>
            </w:r>
          </w:p>
          <w:p w14:paraId="108B0558" w14:textId="5A2DBE3B" w:rsidR="009C2F3C" w:rsidRDefault="009C2F3C" w:rsidP="00093B0F">
            <w:pPr>
              <w:spacing w:line="240" w:lineRule="auto"/>
              <w:jc w:val="both"/>
              <w:rPr>
                <w:rFonts w:asciiTheme="majorHAnsi" w:hAnsiTheme="majorHAnsi" w:cstheme="majorHAnsi"/>
                <w:i/>
                <w:sz w:val="20"/>
                <w:szCs w:val="20"/>
              </w:rPr>
            </w:pPr>
            <w:r>
              <w:rPr>
                <w:rFonts w:asciiTheme="majorHAnsi" w:hAnsiTheme="majorHAnsi" w:cstheme="majorHAnsi"/>
                <w:i/>
                <w:sz w:val="20"/>
                <w:szCs w:val="20"/>
              </w:rPr>
              <w:t xml:space="preserve">The use of personification in 'Paris showed us her best face' </w:t>
            </w:r>
            <w:r w:rsidR="00D17724">
              <w:rPr>
                <w:rFonts w:asciiTheme="majorHAnsi" w:hAnsiTheme="majorHAnsi" w:cstheme="majorHAnsi"/>
                <w:i/>
                <w:sz w:val="20"/>
                <w:szCs w:val="20"/>
              </w:rPr>
              <w:t>relies on stereotypes of romance and beauty.</w:t>
            </w:r>
          </w:p>
          <w:p w14:paraId="27E7B1BB" w14:textId="6965C601" w:rsidR="00D17724" w:rsidRDefault="00D17724" w:rsidP="00093B0F">
            <w:pPr>
              <w:spacing w:line="240" w:lineRule="auto"/>
              <w:jc w:val="both"/>
              <w:rPr>
                <w:rFonts w:asciiTheme="majorHAnsi" w:hAnsiTheme="majorHAnsi" w:cstheme="majorHAnsi"/>
                <w:i/>
                <w:sz w:val="20"/>
                <w:szCs w:val="20"/>
              </w:rPr>
            </w:pPr>
            <w:r>
              <w:rPr>
                <w:rFonts w:asciiTheme="majorHAnsi" w:hAnsiTheme="majorHAnsi" w:cstheme="majorHAnsi"/>
                <w:i/>
                <w:sz w:val="20"/>
                <w:szCs w:val="20"/>
              </w:rPr>
              <w:lastRenderedPageBreak/>
              <w:t>There is a cyclical structure to the paragraph on page 81. The anaphoric use of 'there was' emphasises the rush of experiences that Paris affords.</w:t>
            </w:r>
          </w:p>
          <w:p w14:paraId="006A0C07" w14:textId="0F618949" w:rsidR="00D17724" w:rsidRDefault="00D17724" w:rsidP="00093B0F">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There is another allusion at the end of the text, to Thomas Wolfe's novel 'Can't Go Home'.</w:t>
            </w:r>
          </w:p>
          <w:p w14:paraId="407F58B5" w14:textId="77777777" w:rsidR="00127537" w:rsidRPr="00DD26EB" w:rsidRDefault="00127537" w:rsidP="00F0665C">
            <w:pPr>
              <w:spacing w:line="240" w:lineRule="auto"/>
              <w:jc w:val="both"/>
              <w:rPr>
                <w:rFonts w:asciiTheme="majorHAnsi" w:hAnsiTheme="majorHAnsi" w:cstheme="majorHAnsi"/>
                <w:i/>
                <w:sz w:val="20"/>
                <w:szCs w:val="20"/>
              </w:rPr>
            </w:pPr>
          </w:p>
        </w:tc>
        <w:tc>
          <w:tcPr>
            <w:tcW w:w="1701" w:type="dxa"/>
          </w:tcPr>
          <w:p w14:paraId="707AE8D3" w14:textId="3503DD5B" w:rsidR="00D17724" w:rsidRPr="00DD26EB" w:rsidRDefault="00D17724" w:rsidP="00D17724">
            <w:pPr>
              <w:rPr>
                <w:rFonts w:asciiTheme="majorHAnsi" w:hAnsiTheme="majorHAnsi" w:cstheme="majorHAnsi"/>
                <w:sz w:val="20"/>
                <w:szCs w:val="20"/>
              </w:rPr>
            </w:pPr>
            <w:r w:rsidRPr="00D17724">
              <w:rPr>
                <w:rFonts w:asciiTheme="majorHAnsi" w:hAnsiTheme="majorHAnsi" w:cstheme="majorHAnsi"/>
                <w:color w:val="7030A0"/>
                <w:sz w:val="20"/>
                <w:szCs w:val="20"/>
              </w:rPr>
              <w:lastRenderedPageBreak/>
              <w:t>Definite article: the pronoun 'the'</w:t>
            </w:r>
          </w:p>
        </w:tc>
        <w:tc>
          <w:tcPr>
            <w:tcW w:w="1701" w:type="dxa"/>
            <w:shd w:val="clear" w:color="auto" w:fill="auto"/>
          </w:tcPr>
          <w:p w14:paraId="3CE74218" w14:textId="21BA1678" w:rsidR="00D17724" w:rsidRPr="00D17724" w:rsidRDefault="00D17724" w:rsidP="00D17724">
            <w:pPr>
              <w:rPr>
                <w:rFonts w:asciiTheme="majorHAnsi" w:hAnsiTheme="majorHAnsi" w:cstheme="majorHAnsi"/>
                <w:b/>
                <w:i/>
                <w:sz w:val="20"/>
                <w:szCs w:val="20"/>
              </w:rPr>
            </w:pPr>
            <w:r w:rsidRPr="00D17724">
              <w:rPr>
                <w:rFonts w:asciiTheme="majorHAnsi" w:hAnsiTheme="majorHAnsi" w:cstheme="majorHAnsi"/>
                <w:b/>
                <w:i/>
                <w:sz w:val="20"/>
                <w:szCs w:val="20"/>
              </w:rPr>
              <w:t>Register is the degree of formality in a text.</w:t>
            </w:r>
          </w:p>
          <w:p w14:paraId="0C219831" w14:textId="77777777" w:rsidR="00127537" w:rsidRPr="00D17724" w:rsidRDefault="00127537" w:rsidP="005F78DB">
            <w:pPr>
              <w:rPr>
                <w:rFonts w:asciiTheme="majorHAnsi" w:hAnsiTheme="majorHAnsi" w:cstheme="majorHAnsi"/>
                <w:b/>
                <w:i/>
                <w:sz w:val="20"/>
                <w:szCs w:val="20"/>
              </w:rPr>
            </w:pPr>
          </w:p>
          <w:p w14:paraId="3642D506" w14:textId="7C86AF33" w:rsidR="00D17724" w:rsidRPr="00D17724" w:rsidRDefault="00D17724" w:rsidP="005F78DB">
            <w:pPr>
              <w:rPr>
                <w:rFonts w:asciiTheme="majorHAnsi" w:hAnsiTheme="majorHAnsi" w:cstheme="majorHAnsi"/>
                <w:b/>
                <w:i/>
                <w:sz w:val="20"/>
                <w:szCs w:val="20"/>
              </w:rPr>
            </w:pPr>
            <w:r w:rsidRPr="00D17724">
              <w:rPr>
                <w:rFonts w:asciiTheme="majorHAnsi" w:hAnsiTheme="majorHAnsi" w:cstheme="majorHAnsi"/>
                <w:b/>
                <w:i/>
                <w:sz w:val="20"/>
                <w:szCs w:val="20"/>
              </w:rPr>
              <w:t>Affordance is the use or purpose that a genre or language level allows for</w:t>
            </w:r>
            <w:r w:rsidR="00387710">
              <w:rPr>
                <w:rFonts w:asciiTheme="majorHAnsi" w:hAnsiTheme="majorHAnsi" w:cstheme="majorHAnsi"/>
                <w:b/>
                <w:i/>
                <w:sz w:val="20"/>
                <w:szCs w:val="20"/>
              </w:rPr>
              <w:t xml:space="preserve"> (covered in Unit 1A).</w:t>
            </w:r>
          </w:p>
        </w:tc>
        <w:tc>
          <w:tcPr>
            <w:tcW w:w="2126" w:type="dxa"/>
          </w:tcPr>
          <w:p w14:paraId="6D03A1E0" w14:textId="77777777" w:rsidR="00D17724" w:rsidRDefault="00D17724" w:rsidP="005F78DB">
            <w:pPr>
              <w:rPr>
                <w:rFonts w:asciiTheme="majorHAnsi" w:hAnsiTheme="majorHAnsi" w:cstheme="majorHAnsi"/>
                <w:sz w:val="20"/>
                <w:szCs w:val="20"/>
              </w:rPr>
            </w:pPr>
            <w:r>
              <w:rPr>
                <w:rFonts w:asciiTheme="majorHAnsi" w:hAnsiTheme="majorHAnsi" w:cstheme="majorHAnsi"/>
                <w:sz w:val="20"/>
                <w:szCs w:val="20"/>
              </w:rPr>
              <w:t>Register is covered in KS3 with Blood Brothers in Year 9.</w:t>
            </w:r>
          </w:p>
          <w:p w14:paraId="4644D860" w14:textId="77777777" w:rsidR="00D17724" w:rsidRDefault="00D17724" w:rsidP="005F78DB">
            <w:pPr>
              <w:rPr>
                <w:rFonts w:asciiTheme="majorHAnsi" w:hAnsiTheme="majorHAnsi" w:cstheme="majorHAnsi"/>
                <w:sz w:val="20"/>
                <w:szCs w:val="20"/>
              </w:rPr>
            </w:pPr>
          </w:p>
          <w:p w14:paraId="3CF31016" w14:textId="3F65FA6C" w:rsidR="00D17724" w:rsidRPr="00DD26EB" w:rsidRDefault="00D17724" w:rsidP="005F78DB">
            <w:pPr>
              <w:rPr>
                <w:rFonts w:asciiTheme="majorHAnsi" w:hAnsiTheme="majorHAnsi" w:cstheme="majorHAnsi"/>
                <w:sz w:val="20"/>
                <w:szCs w:val="20"/>
              </w:rPr>
            </w:pPr>
          </w:p>
        </w:tc>
        <w:tc>
          <w:tcPr>
            <w:tcW w:w="2126" w:type="dxa"/>
          </w:tcPr>
          <w:p w14:paraId="6E5E0CD6" w14:textId="77777777" w:rsidR="004A4044" w:rsidRDefault="004A4044" w:rsidP="005F78DB">
            <w:pPr>
              <w:rPr>
                <w:rFonts w:asciiTheme="majorHAnsi" w:hAnsiTheme="majorHAnsi" w:cstheme="majorHAnsi"/>
                <w:sz w:val="20"/>
                <w:szCs w:val="20"/>
              </w:rPr>
            </w:pPr>
            <w:r>
              <w:rPr>
                <w:rFonts w:asciiTheme="majorHAnsi" w:hAnsiTheme="majorHAnsi" w:cstheme="majorHAnsi"/>
                <w:sz w:val="20"/>
                <w:szCs w:val="20"/>
              </w:rPr>
              <w:t>What effect is created by the use of allusions in 'Just Another American in Paris'?</w:t>
            </w:r>
          </w:p>
          <w:p w14:paraId="33068E7A" w14:textId="77777777" w:rsidR="004A4044" w:rsidRDefault="004A4044" w:rsidP="005F78DB">
            <w:pPr>
              <w:rPr>
                <w:rFonts w:asciiTheme="majorHAnsi" w:hAnsiTheme="majorHAnsi" w:cstheme="majorHAnsi"/>
                <w:sz w:val="20"/>
                <w:szCs w:val="20"/>
              </w:rPr>
            </w:pPr>
          </w:p>
          <w:p w14:paraId="53BCEBB7" w14:textId="25DE5EB9" w:rsidR="00127537" w:rsidRPr="00DD26EB" w:rsidRDefault="004A4044" w:rsidP="005F78DB">
            <w:pPr>
              <w:rPr>
                <w:rFonts w:asciiTheme="majorHAnsi" w:hAnsiTheme="majorHAnsi" w:cstheme="majorHAnsi"/>
                <w:sz w:val="20"/>
                <w:szCs w:val="20"/>
              </w:rPr>
            </w:pPr>
            <w:r>
              <w:rPr>
                <w:rFonts w:asciiTheme="majorHAnsi" w:hAnsiTheme="majorHAnsi" w:cstheme="majorHAnsi"/>
                <w:sz w:val="20"/>
                <w:szCs w:val="20"/>
              </w:rPr>
              <w:t xml:space="preserve">The use of allusions across these blogs gives the texts a literary register, one that seems designed to impress and convey a </w:t>
            </w:r>
            <w:r>
              <w:rPr>
                <w:rFonts w:asciiTheme="majorHAnsi" w:hAnsiTheme="majorHAnsi" w:cstheme="majorHAnsi"/>
                <w:sz w:val="20"/>
                <w:szCs w:val="20"/>
              </w:rPr>
              <w:lastRenderedPageBreak/>
              <w:t xml:space="preserve">sense of intellectual rigour. At times these allusions stray into the esoteric, again giving the impression of learnedness. </w:t>
            </w:r>
          </w:p>
        </w:tc>
      </w:tr>
      <w:tr w:rsidR="00127537" w:rsidRPr="00ED2C1C" w14:paraId="133A603E" w14:textId="77777777" w:rsidTr="00D440B2">
        <w:trPr>
          <w:trHeight w:val="1670"/>
        </w:trPr>
        <w:tc>
          <w:tcPr>
            <w:tcW w:w="1560" w:type="dxa"/>
          </w:tcPr>
          <w:p w14:paraId="0A5B65E2" w14:textId="7D4CF19D" w:rsidR="00127537" w:rsidRDefault="00127537" w:rsidP="005F78DB">
            <w:pPr>
              <w:spacing w:line="240" w:lineRule="auto"/>
              <w:rPr>
                <w:rFonts w:asciiTheme="majorHAnsi" w:hAnsiTheme="majorHAnsi" w:cstheme="majorHAnsi"/>
                <w:b/>
                <w:sz w:val="20"/>
                <w:szCs w:val="20"/>
              </w:rPr>
            </w:pPr>
            <w:r>
              <w:rPr>
                <w:rFonts w:asciiTheme="majorHAnsi" w:hAnsiTheme="majorHAnsi" w:cstheme="majorHAnsi"/>
                <w:b/>
                <w:sz w:val="20"/>
                <w:szCs w:val="20"/>
              </w:rPr>
              <w:lastRenderedPageBreak/>
              <w:t xml:space="preserve">Lesson </w:t>
            </w:r>
            <w:r w:rsidR="00C26436">
              <w:rPr>
                <w:rFonts w:asciiTheme="majorHAnsi" w:hAnsiTheme="majorHAnsi" w:cstheme="majorHAnsi"/>
                <w:b/>
                <w:sz w:val="20"/>
                <w:szCs w:val="20"/>
              </w:rPr>
              <w:t>7</w:t>
            </w:r>
          </w:p>
          <w:p w14:paraId="5B9C114A" w14:textId="77777777" w:rsidR="00127537" w:rsidRDefault="00127537" w:rsidP="005F78DB">
            <w:pPr>
              <w:spacing w:line="240" w:lineRule="auto"/>
              <w:rPr>
                <w:rFonts w:asciiTheme="majorHAnsi" w:hAnsiTheme="majorHAnsi" w:cstheme="majorHAnsi"/>
                <w:b/>
                <w:sz w:val="20"/>
                <w:szCs w:val="20"/>
              </w:rPr>
            </w:pPr>
          </w:p>
          <w:p w14:paraId="56FBB117" w14:textId="122FD51F" w:rsidR="00127537" w:rsidRDefault="00127537" w:rsidP="005F78DB">
            <w:pPr>
              <w:spacing w:line="240" w:lineRule="auto"/>
              <w:rPr>
                <w:rFonts w:asciiTheme="majorHAnsi" w:hAnsiTheme="majorHAnsi" w:cstheme="majorHAnsi"/>
                <w:b/>
                <w:sz w:val="20"/>
                <w:szCs w:val="20"/>
              </w:rPr>
            </w:pPr>
            <w:r>
              <w:rPr>
                <w:rFonts w:asciiTheme="majorHAnsi" w:hAnsiTheme="majorHAnsi" w:cstheme="majorHAnsi"/>
                <w:b/>
                <w:sz w:val="20"/>
                <w:szCs w:val="20"/>
              </w:rPr>
              <w:t>‘Ten Things My Kids Say They Will Miss About Paris’</w:t>
            </w:r>
          </w:p>
        </w:tc>
        <w:tc>
          <w:tcPr>
            <w:tcW w:w="7230" w:type="dxa"/>
          </w:tcPr>
          <w:p w14:paraId="75F1BDE8" w14:textId="77777777" w:rsidR="00127537" w:rsidRDefault="00DA113C"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graphology of all three texts is worth noting. The picture of the Arc-de-Triomphe here</w:t>
            </w:r>
            <w:r w:rsidR="00D91A3F">
              <w:rPr>
                <w:rFonts w:asciiTheme="majorHAnsi" w:hAnsiTheme="majorHAnsi" w:cstheme="majorHAnsi"/>
                <w:i/>
                <w:sz w:val="20"/>
                <w:szCs w:val="20"/>
              </w:rPr>
              <w:t xml:space="preserve"> and </w:t>
            </w:r>
            <w:r>
              <w:rPr>
                <w:rFonts w:asciiTheme="majorHAnsi" w:hAnsiTheme="majorHAnsi" w:cstheme="majorHAnsi"/>
                <w:i/>
                <w:sz w:val="20"/>
                <w:szCs w:val="20"/>
              </w:rPr>
              <w:t>the Eiffel Tower in '18 Months Later'</w:t>
            </w:r>
            <w:r w:rsidR="00D91A3F">
              <w:rPr>
                <w:rFonts w:asciiTheme="majorHAnsi" w:hAnsiTheme="majorHAnsi" w:cstheme="majorHAnsi"/>
                <w:i/>
                <w:sz w:val="20"/>
                <w:szCs w:val="20"/>
              </w:rPr>
              <w:t xml:space="preserve"> are both stock photos that give the text a professional veneer.</w:t>
            </w:r>
          </w:p>
          <w:p w14:paraId="12869A31" w14:textId="77777777" w:rsidR="00D91A3F" w:rsidRDefault="00D91A3F"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banal details listed in this text are similar to those described in 'What do you wish someone had told you'</w:t>
            </w:r>
          </w:p>
          <w:p w14:paraId="0FD056B5" w14:textId="77777777" w:rsidR="00D91A3F" w:rsidRDefault="00D91A3F"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lexis does not seem like that of a small child, especially for number 3 in the list.</w:t>
            </w:r>
          </w:p>
          <w:p w14:paraId="10C5A423" w14:textId="6F631A07" w:rsidR="00D91A3F" w:rsidRPr="00DD26EB" w:rsidRDefault="00D91A3F"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irony of the final rhetorical question seems to admit the privileged position of the family. Yet some aspects of the text seem exaggerated (such as #3 in the list) and would strike the average reader as inaccessible.</w:t>
            </w:r>
          </w:p>
        </w:tc>
        <w:tc>
          <w:tcPr>
            <w:tcW w:w="1701" w:type="dxa"/>
          </w:tcPr>
          <w:p w14:paraId="75B8C57A" w14:textId="77777777" w:rsidR="00127537" w:rsidRDefault="00B62647" w:rsidP="005F78DB">
            <w:pPr>
              <w:rPr>
                <w:rFonts w:asciiTheme="majorHAnsi" w:hAnsiTheme="majorHAnsi" w:cstheme="majorHAnsi"/>
                <w:sz w:val="20"/>
                <w:szCs w:val="20"/>
              </w:rPr>
            </w:pPr>
            <w:r>
              <w:rPr>
                <w:rFonts w:asciiTheme="majorHAnsi" w:hAnsiTheme="majorHAnsi" w:cstheme="majorHAnsi"/>
                <w:sz w:val="20"/>
                <w:szCs w:val="20"/>
              </w:rPr>
              <w:t xml:space="preserve">Remind students of definitions of </w:t>
            </w:r>
          </w:p>
          <w:p w14:paraId="566D8509" w14:textId="77777777" w:rsidR="00B62647" w:rsidRDefault="00B62647" w:rsidP="005F78DB">
            <w:pPr>
              <w:rPr>
                <w:rFonts w:asciiTheme="majorHAnsi" w:hAnsiTheme="majorHAnsi" w:cstheme="majorHAnsi"/>
                <w:sz w:val="20"/>
                <w:szCs w:val="20"/>
              </w:rPr>
            </w:pPr>
          </w:p>
          <w:p w14:paraId="10979E68" w14:textId="77777777" w:rsidR="00B62647" w:rsidRDefault="00B62647" w:rsidP="005F78DB">
            <w:pPr>
              <w:rPr>
                <w:rFonts w:asciiTheme="majorHAnsi" w:hAnsiTheme="majorHAnsi" w:cstheme="majorHAnsi"/>
                <w:sz w:val="20"/>
                <w:szCs w:val="20"/>
              </w:rPr>
            </w:pPr>
            <w:r>
              <w:rPr>
                <w:rFonts w:asciiTheme="majorHAnsi" w:hAnsiTheme="majorHAnsi" w:cstheme="majorHAnsi"/>
                <w:sz w:val="20"/>
                <w:szCs w:val="20"/>
              </w:rPr>
              <w:t>Pragmatics</w:t>
            </w:r>
          </w:p>
          <w:p w14:paraId="6974805D" w14:textId="77777777" w:rsidR="00B62647" w:rsidRDefault="00B62647" w:rsidP="005F78DB">
            <w:pPr>
              <w:rPr>
                <w:rFonts w:asciiTheme="majorHAnsi" w:hAnsiTheme="majorHAnsi" w:cstheme="majorHAnsi"/>
                <w:sz w:val="20"/>
                <w:szCs w:val="20"/>
              </w:rPr>
            </w:pPr>
            <w:r>
              <w:rPr>
                <w:rFonts w:asciiTheme="majorHAnsi" w:hAnsiTheme="majorHAnsi" w:cstheme="majorHAnsi"/>
                <w:sz w:val="20"/>
                <w:szCs w:val="20"/>
              </w:rPr>
              <w:t>Semantics</w:t>
            </w:r>
          </w:p>
          <w:p w14:paraId="1304BAAE" w14:textId="77777777" w:rsidR="00B62647" w:rsidRDefault="00B62647" w:rsidP="005F78DB">
            <w:pPr>
              <w:rPr>
                <w:rFonts w:asciiTheme="majorHAnsi" w:hAnsiTheme="majorHAnsi" w:cstheme="majorHAnsi"/>
                <w:sz w:val="20"/>
                <w:szCs w:val="20"/>
              </w:rPr>
            </w:pPr>
            <w:r>
              <w:rPr>
                <w:rFonts w:asciiTheme="majorHAnsi" w:hAnsiTheme="majorHAnsi" w:cstheme="majorHAnsi"/>
                <w:sz w:val="20"/>
                <w:szCs w:val="20"/>
              </w:rPr>
              <w:t>Lexis</w:t>
            </w:r>
          </w:p>
          <w:p w14:paraId="54214431" w14:textId="77777777" w:rsidR="00B62647" w:rsidRDefault="00B62647" w:rsidP="005F78DB">
            <w:pPr>
              <w:rPr>
                <w:rFonts w:asciiTheme="majorHAnsi" w:hAnsiTheme="majorHAnsi" w:cstheme="majorHAnsi"/>
                <w:sz w:val="20"/>
                <w:szCs w:val="20"/>
              </w:rPr>
            </w:pPr>
            <w:r>
              <w:rPr>
                <w:rFonts w:asciiTheme="majorHAnsi" w:hAnsiTheme="majorHAnsi" w:cstheme="majorHAnsi"/>
                <w:sz w:val="20"/>
                <w:szCs w:val="20"/>
              </w:rPr>
              <w:t>Discourse</w:t>
            </w:r>
          </w:p>
          <w:p w14:paraId="4C94B06A" w14:textId="77777777" w:rsidR="00B62647" w:rsidRDefault="00B62647" w:rsidP="005F78DB">
            <w:pPr>
              <w:rPr>
                <w:rFonts w:asciiTheme="majorHAnsi" w:hAnsiTheme="majorHAnsi" w:cstheme="majorHAnsi"/>
                <w:sz w:val="20"/>
                <w:szCs w:val="20"/>
              </w:rPr>
            </w:pPr>
          </w:p>
          <w:p w14:paraId="09369D6C" w14:textId="39CFF6AC" w:rsidR="00B62647" w:rsidRPr="00DD26EB" w:rsidRDefault="00B62647" w:rsidP="005F78DB">
            <w:pPr>
              <w:rPr>
                <w:rFonts w:asciiTheme="majorHAnsi" w:hAnsiTheme="majorHAnsi" w:cstheme="majorHAnsi"/>
                <w:sz w:val="20"/>
                <w:szCs w:val="20"/>
              </w:rPr>
            </w:pPr>
            <w:r>
              <w:rPr>
                <w:rFonts w:asciiTheme="majorHAnsi" w:hAnsiTheme="majorHAnsi" w:cstheme="majorHAnsi"/>
                <w:sz w:val="20"/>
                <w:szCs w:val="20"/>
              </w:rPr>
              <w:t>This could be done as a starter.</w:t>
            </w:r>
          </w:p>
        </w:tc>
        <w:tc>
          <w:tcPr>
            <w:tcW w:w="1701" w:type="dxa"/>
            <w:shd w:val="clear" w:color="auto" w:fill="auto"/>
          </w:tcPr>
          <w:p w14:paraId="51BB8E89" w14:textId="77777777" w:rsidR="00127537" w:rsidRDefault="00D91A3F" w:rsidP="005F78DB">
            <w:pPr>
              <w:rPr>
                <w:rFonts w:asciiTheme="majorHAnsi" w:hAnsiTheme="majorHAnsi" w:cstheme="majorHAnsi"/>
                <w:b/>
                <w:i/>
                <w:sz w:val="20"/>
                <w:szCs w:val="20"/>
              </w:rPr>
            </w:pPr>
            <w:r>
              <w:rPr>
                <w:rFonts w:asciiTheme="majorHAnsi" w:hAnsiTheme="majorHAnsi" w:cstheme="majorHAnsi"/>
                <w:b/>
                <w:i/>
                <w:sz w:val="20"/>
                <w:szCs w:val="20"/>
              </w:rPr>
              <w:t xml:space="preserve">Students should begin to make links across all three blogs. This will make revision easier if they can identify patterns in the language levels; for example, the use of personification, lists, and parenthetical clauses across all 3 texts. </w:t>
            </w:r>
          </w:p>
          <w:p w14:paraId="0429E629" w14:textId="77777777" w:rsidR="00D91A3F" w:rsidRDefault="00D91A3F" w:rsidP="005F78DB">
            <w:pPr>
              <w:rPr>
                <w:rFonts w:asciiTheme="majorHAnsi" w:hAnsiTheme="majorHAnsi" w:cstheme="majorHAnsi"/>
                <w:b/>
                <w:i/>
                <w:sz w:val="20"/>
                <w:szCs w:val="20"/>
              </w:rPr>
            </w:pPr>
          </w:p>
          <w:p w14:paraId="0F41EF63" w14:textId="3409AF2F" w:rsidR="00D91A3F" w:rsidRPr="00DD26EB" w:rsidRDefault="00D91A3F" w:rsidP="005F78DB">
            <w:pPr>
              <w:rPr>
                <w:rFonts w:asciiTheme="majorHAnsi" w:hAnsiTheme="majorHAnsi" w:cstheme="majorHAnsi"/>
                <w:b/>
                <w:i/>
                <w:sz w:val="20"/>
                <w:szCs w:val="20"/>
              </w:rPr>
            </w:pPr>
            <w:r w:rsidRPr="00D91A3F">
              <w:rPr>
                <w:rFonts w:asciiTheme="majorHAnsi" w:hAnsiTheme="majorHAnsi" w:cstheme="majorHAnsi"/>
                <w:b/>
                <w:i/>
                <w:sz w:val="20"/>
                <w:szCs w:val="20"/>
              </w:rPr>
              <w:t>Blended Mode - a mode of communication which shows a mixture of features, some associated with spoken language and some with written language.</w:t>
            </w:r>
          </w:p>
        </w:tc>
        <w:tc>
          <w:tcPr>
            <w:tcW w:w="2126" w:type="dxa"/>
          </w:tcPr>
          <w:p w14:paraId="5EA9B681" w14:textId="77777777" w:rsidR="00127537" w:rsidRDefault="004A4044" w:rsidP="005F78DB">
            <w:pPr>
              <w:rPr>
                <w:rFonts w:asciiTheme="majorHAnsi" w:hAnsiTheme="majorHAnsi" w:cstheme="majorHAnsi"/>
                <w:sz w:val="20"/>
                <w:szCs w:val="20"/>
              </w:rPr>
            </w:pPr>
            <w:r>
              <w:rPr>
                <w:rFonts w:asciiTheme="majorHAnsi" w:hAnsiTheme="majorHAnsi" w:cstheme="majorHAnsi"/>
                <w:sz w:val="20"/>
                <w:szCs w:val="20"/>
              </w:rPr>
              <w:t xml:space="preserve">Students have studied banality when studying realism in Year 9 / Year 10 short stories units. </w:t>
            </w:r>
          </w:p>
          <w:p w14:paraId="2652DB2B" w14:textId="77777777" w:rsidR="004A4044" w:rsidRDefault="004A4044" w:rsidP="005F78DB">
            <w:pPr>
              <w:rPr>
                <w:rFonts w:asciiTheme="majorHAnsi" w:hAnsiTheme="majorHAnsi" w:cstheme="majorHAnsi"/>
                <w:sz w:val="20"/>
                <w:szCs w:val="20"/>
              </w:rPr>
            </w:pPr>
          </w:p>
          <w:p w14:paraId="6F895073" w14:textId="6E89CF3B" w:rsidR="004A4044" w:rsidRPr="00DD26EB" w:rsidRDefault="004A4044" w:rsidP="005F78DB">
            <w:pPr>
              <w:rPr>
                <w:rFonts w:asciiTheme="majorHAnsi" w:hAnsiTheme="majorHAnsi" w:cstheme="majorHAnsi"/>
                <w:sz w:val="20"/>
                <w:szCs w:val="20"/>
              </w:rPr>
            </w:pPr>
            <w:r>
              <w:rPr>
                <w:rFonts w:asciiTheme="majorHAnsi" w:hAnsiTheme="majorHAnsi" w:cstheme="majorHAnsi"/>
                <w:sz w:val="20"/>
                <w:szCs w:val="20"/>
              </w:rPr>
              <w:t>Texts from blogs can be productively compared to texts from forums.</w:t>
            </w:r>
          </w:p>
        </w:tc>
        <w:tc>
          <w:tcPr>
            <w:tcW w:w="2126" w:type="dxa"/>
          </w:tcPr>
          <w:p w14:paraId="1E3B1FFF" w14:textId="77777777" w:rsidR="00127537" w:rsidRDefault="00D91A3F" w:rsidP="005F78DB">
            <w:pPr>
              <w:rPr>
                <w:rFonts w:asciiTheme="majorHAnsi" w:hAnsiTheme="majorHAnsi" w:cstheme="majorHAnsi"/>
                <w:sz w:val="20"/>
                <w:szCs w:val="20"/>
              </w:rPr>
            </w:pPr>
            <w:r w:rsidRPr="00D17724">
              <w:rPr>
                <w:rFonts w:asciiTheme="majorHAnsi" w:hAnsiTheme="majorHAnsi" w:cstheme="majorHAnsi"/>
                <w:sz w:val="20"/>
                <w:szCs w:val="20"/>
              </w:rPr>
              <w:t>How do these blog posts meet the requirements of blended mode?</w:t>
            </w:r>
          </w:p>
          <w:p w14:paraId="0F247D01" w14:textId="77777777" w:rsidR="00B62647" w:rsidRDefault="00B62647" w:rsidP="005F78DB">
            <w:pPr>
              <w:rPr>
                <w:rFonts w:asciiTheme="majorHAnsi" w:hAnsiTheme="majorHAnsi" w:cstheme="majorHAnsi"/>
                <w:sz w:val="20"/>
                <w:szCs w:val="20"/>
              </w:rPr>
            </w:pPr>
          </w:p>
          <w:p w14:paraId="01E0416B" w14:textId="44681049" w:rsidR="00B62647" w:rsidRPr="00DD26EB" w:rsidRDefault="00B62647" w:rsidP="005F78DB">
            <w:pPr>
              <w:rPr>
                <w:rFonts w:asciiTheme="majorHAnsi" w:hAnsiTheme="majorHAnsi" w:cstheme="majorHAnsi"/>
                <w:sz w:val="20"/>
                <w:szCs w:val="20"/>
              </w:rPr>
            </w:pPr>
            <w:r>
              <w:rPr>
                <w:rFonts w:asciiTheme="majorHAnsi" w:hAnsiTheme="majorHAnsi" w:cstheme="majorHAnsi"/>
                <w:sz w:val="20"/>
                <w:szCs w:val="20"/>
              </w:rPr>
              <w:t xml:space="preserve">At numerous points, such as the rhetorical question that ends 'Ten Things', the text seems to lapse into a register more associated with spoken discourse. However, for the most part, the texts are defined by their essayistic and literary register – a feature, Jill Walker </w:t>
            </w:r>
            <w:proofErr w:type="spellStart"/>
            <w:r>
              <w:rPr>
                <w:rFonts w:asciiTheme="majorHAnsi" w:hAnsiTheme="majorHAnsi" w:cstheme="majorHAnsi"/>
                <w:sz w:val="20"/>
                <w:szCs w:val="20"/>
              </w:rPr>
              <w:t>Rettberg</w:t>
            </w:r>
            <w:proofErr w:type="spellEnd"/>
            <w:r>
              <w:rPr>
                <w:rFonts w:asciiTheme="majorHAnsi" w:hAnsiTheme="majorHAnsi" w:cstheme="majorHAnsi"/>
                <w:sz w:val="20"/>
                <w:szCs w:val="20"/>
              </w:rPr>
              <w:t xml:space="preserve"> argues – of blogging.</w:t>
            </w:r>
          </w:p>
        </w:tc>
      </w:tr>
      <w:tr w:rsidR="00127537" w:rsidRPr="00ED2C1C" w14:paraId="48358074" w14:textId="77777777" w:rsidTr="00D440B2">
        <w:trPr>
          <w:trHeight w:val="1670"/>
        </w:trPr>
        <w:tc>
          <w:tcPr>
            <w:tcW w:w="1560" w:type="dxa"/>
          </w:tcPr>
          <w:p w14:paraId="0FCD4AB4" w14:textId="77777777" w:rsidR="00127537" w:rsidRDefault="00127537" w:rsidP="005F78DB">
            <w:pPr>
              <w:spacing w:line="240" w:lineRule="auto"/>
              <w:rPr>
                <w:rFonts w:asciiTheme="majorHAnsi" w:hAnsiTheme="majorHAnsi" w:cstheme="majorHAnsi"/>
                <w:b/>
                <w:sz w:val="20"/>
                <w:szCs w:val="20"/>
              </w:rPr>
            </w:pPr>
            <w:r>
              <w:rPr>
                <w:rFonts w:asciiTheme="majorHAnsi" w:hAnsiTheme="majorHAnsi" w:cstheme="majorHAnsi"/>
                <w:b/>
                <w:sz w:val="20"/>
                <w:szCs w:val="20"/>
              </w:rPr>
              <w:lastRenderedPageBreak/>
              <w:t>Lesson 10</w:t>
            </w:r>
          </w:p>
          <w:p w14:paraId="0C7A4F19" w14:textId="77777777" w:rsidR="00127537" w:rsidRDefault="00127537" w:rsidP="005F78DB">
            <w:pPr>
              <w:spacing w:line="240" w:lineRule="auto"/>
              <w:rPr>
                <w:rFonts w:asciiTheme="majorHAnsi" w:hAnsiTheme="majorHAnsi" w:cstheme="majorHAnsi"/>
                <w:b/>
                <w:sz w:val="20"/>
                <w:szCs w:val="20"/>
              </w:rPr>
            </w:pPr>
          </w:p>
          <w:p w14:paraId="1F4D75AE" w14:textId="0F8A7E25" w:rsidR="00127537" w:rsidRDefault="00127537" w:rsidP="005F78DB">
            <w:pPr>
              <w:spacing w:line="240" w:lineRule="auto"/>
              <w:rPr>
                <w:rFonts w:asciiTheme="majorHAnsi" w:hAnsiTheme="majorHAnsi" w:cstheme="majorHAnsi"/>
                <w:b/>
                <w:sz w:val="20"/>
                <w:szCs w:val="20"/>
              </w:rPr>
            </w:pPr>
            <w:r>
              <w:rPr>
                <w:rFonts w:asciiTheme="majorHAnsi" w:hAnsiTheme="majorHAnsi" w:cstheme="majorHAnsi"/>
                <w:b/>
                <w:sz w:val="20"/>
                <w:szCs w:val="20"/>
              </w:rPr>
              <w:t>Paris for Children</w:t>
            </w:r>
          </w:p>
        </w:tc>
        <w:tc>
          <w:tcPr>
            <w:tcW w:w="7230" w:type="dxa"/>
          </w:tcPr>
          <w:p w14:paraId="3D03CE1B" w14:textId="77777777" w:rsidR="00127537" w:rsidRPr="00CC4F52" w:rsidRDefault="00E54CC1" w:rsidP="00F0665C">
            <w:pPr>
              <w:spacing w:line="240" w:lineRule="auto"/>
              <w:jc w:val="both"/>
              <w:rPr>
                <w:rFonts w:asciiTheme="majorHAnsi" w:hAnsiTheme="majorHAnsi" w:cstheme="majorHAnsi"/>
                <w:i/>
                <w:sz w:val="20"/>
                <w:szCs w:val="20"/>
              </w:rPr>
            </w:pPr>
            <w:r w:rsidRPr="00CC4F52">
              <w:rPr>
                <w:rFonts w:asciiTheme="majorHAnsi" w:hAnsiTheme="majorHAnsi" w:cstheme="majorHAnsi"/>
                <w:i/>
                <w:sz w:val="20"/>
                <w:szCs w:val="20"/>
              </w:rPr>
              <w:t xml:space="preserve">The image of the rocking horse </w:t>
            </w:r>
            <w:r w:rsidR="00845904" w:rsidRPr="00CC4F52">
              <w:rPr>
                <w:rFonts w:asciiTheme="majorHAnsi" w:hAnsiTheme="majorHAnsi" w:cstheme="majorHAnsi"/>
                <w:i/>
                <w:sz w:val="20"/>
                <w:szCs w:val="20"/>
              </w:rPr>
              <w:t>appeals to childhood nostalgia, however the image still seems incongruous as it is not entirely clear how it is linked to Paris.</w:t>
            </w:r>
          </w:p>
          <w:p w14:paraId="6A7ED6F3" w14:textId="77777777" w:rsidR="00845904" w:rsidRPr="00CC4F52" w:rsidRDefault="00845904" w:rsidP="00F0665C">
            <w:pPr>
              <w:spacing w:line="240" w:lineRule="auto"/>
              <w:jc w:val="both"/>
              <w:rPr>
                <w:rFonts w:asciiTheme="majorHAnsi" w:hAnsiTheme="majorHAnsi" w:cstheme="majorHAnsi"/>
                <w:i/>
                <w:sz w:val="20"/>
                <w:szCs w:val="20"/>
              </w:rPr>
            </w:pPr>
            <w:r w:rsidRPr="00CC4F52">
              <w:rPr>
                <w:rFonts w:asciiTheme="majorHAnsi" w:hAnsiTheme="majorHAnsi" w:cstheme="majorHAnsi"/>
                <w:i/>
                <w:sz w:val="20"/>
                <w:szCs w:val="20"/>
              </w:rPr>
              <w:t>Again, graphologically, the blue background on the first may have calming connotations, but this is juxtaposed with the unwelcomingly dense text on the following page.</w:t>
            </w:r>
          </w:p>
          <w:p w14:paraId="009817E1" w14:textId="77777777" w:rsidR="00845904" w:rsidRPr="00CC4F52" w:rsidRDefault="00845904" w:rsidP="00F0665C">
            <w:pPr>
              <w:spacing w:line="240" w:lineRule="auto"/>
              <w:jc w:val="both"/>
              <w:rPr>
                <w:rFonts w:asciiTheme="majorHAnsi" w:hAnsiTheme="majorHAnsi" w:cstheme="majorHAnsi"/>
                <w:i/>
                <w:sz w:val="20"/>
                <w:szCs w:val="20"/>
              </w:rPr>
            </w:pPr>
            <w:r w:rsidRPr="00CC4F52">
              <w:rPr>
                <w:rFonts w:asciiTheme="majorHAnsi" w:hAnsiTheme="majorHAnsi" w:cstheme="majorHAnsi"/>
                <w:i/>
                <w:sz w:val="20"/>
                <w:szCs w:val="20"/>
              </w:rPr>
              <w:t>Techniques such as parenthesis in the introduction are here used for purely functional reasons, whereas in 'Just Another...' they are used to embellish descriptions of life in the city.</w:t>
            </w:r>
          </w:p>
          <w:p w14:paraId="3C4B41B5" w14:textId="77777777" w:rsidR="00845904" w:rsidRPr="00CC4F52" w:rsidRDefault="00845904" w:rsidP="00F0665C">
            <w:pPr>
              <w:spacing w:line="240" w:lineRule="auto"/>
              <w:jc w:val="both"/>
              <w:rPr>
                <w:rFonts w:asciiTheme="majorHAnsi" w:hAnsiTheme="majorHAnsi" w:cstheme="majorHAnsi"/>
                <w:i/>
                <w:sz w:val="20"/>
                <w:szCs w:val="20"/>
              </w:rPr>
            </w:pPr>
            <w:r w:rsidRPr="00CC4F52">
              <w:rPr>
                <w:rFonts w:asciiTheme="majorHAnsi" w:hAnsiTheme="majorHAnsi" w:cstheme="majorHAnsi"/>
                <w:i/>
                <w:sz w:val="20"/>
                <w:szCs w:val="20"/>
              </w:rPr>
              <w:t>Everything in the text is designed around providing information efficiently and thoroughly. The text is organised into almost militaristic columns to save space. Long syndetic lists are used. Accuracy takes priority over ease of reading.</w:t>
            </w:r>
          </w:p>
          <w:p w14:paraId="0520A9E5" w14:textId="6E9268DA" w:rsidR="00845904" w:rsidRPr="00CC4F52" w:rsidRDefault="00845904" w:rsidP="00F0665C">
            <w:pPr>
              <w:spacing w:line="240" w:lineRule="auto"/>
              <w:jc w:val="both"/>
              <w:rPr>
                <w:rFonts w:asciiTheme="majorHAnsi" w:hAnsiTheme="majorHAnsi" w:cstheme="majorHAnsi"/>
                <w:i/>
                <w:sz w:val="20"/>
                <w:szCs w:val="20"/>
              </w:rPr>
            </w:pPr>
            <w:r w:rsidRPr="00CC4F52">
              <w:rPr>
                <w:rFonts w:asciiTheme="majorHAnsi" w:hAnsiTheme="majorHAnsi" w:cstheme="majorHAnsi"/>
                <w:i/>
                <w:sz w:val="20"/>
                <w:szCs w:val="20"/>
              </w:rPr>
              <w:t>Text boxes are used to break up the flow of information. In these, both the lexis and sentence structures are more varied, with increased use of subordinate clauses. This variety is also evident in 'wet and wild' under the 'swimming, rollerblading' text box.</w:t>
            </w:r>
          </w:p>
          <w:p w14:paraId="41A10614" w14:textId="77777777" w:rsidR="00845904" w:rsidRPr="00CC4F52" w:rsidRDefault="00845904" w:rsidP="00F0665C">
            <w:pPr>
              <w:spacing w:line="240" w:lineRule="auto"/>
              <w:jc w:val="both"/>
              <w:rPr>
                <w:rFonts w:asciiTheme="majorHAnsi" w:hAnsiTheme="majorHAnsi" w:cstheme="majorHAnsi"/>
                <w:i/>
                <w:sz w:val="20"/>
                <w:szCs w:val="20"/>
              </w:rPr>
            </w:pPr>
            <w:r w:rsidRPr="00CC4F52">
              <w:rPr>
                <w:rFonts w:asciiTheme="majorHAnsi" w:hAnsiTheme="majorHAnsi" w:cstheme="majorHAnsi"/>
                <w:i/>
                <w:sz w:val="20"/>
                <w:szCs w:val="20"/>
              </w:rPr>
              <w:t>Abbreviations again provide efficiency.</w:t>
            </w:r>
          </w:p>
          <w:p w14:paraId="53F63B22" w14:textId="01CD6EFB" w:rsidR="00845904" w:rsidRPr="00CC4F52" w:rsidRDefault="00845904" w:rsidP="00F0665C">
            <w:pPr>
              <w:spacing w:line="240" w:lineRule="auto"/>
              <w:jc w:val="both"/>
              <w:rPr>
                <w:rFonts w:asciiTheme="majorHAnsi" w:hAnsiTheme="majorHAnsi" w:cstheme="majorHAnsi"/>
                <w:i/>
                <w:sz w:val="20"/>
                <w:szCs w:val="20"/>
              </w:rPr>
            </w:pPr>
            <w:r w:rsidRPr="00CC4F52">
              <w:rPr>
                <w:rFonts w:asciiTheme="majorHAnsi" w:hAnsiTheme="majorHAnsi" w:cstheme="majorHAnsi"/>
                <w:i/>
                <w:sz w:val="20"/>
                <w:szCs w:val="20"/>
              </w:rPr>
              <w:t>The sheer amount of detail reflects huge amount of research and, presumably, multiple authors. The text confirms Thompson's model of travel writing as objective.</w:t>
            </w:r>
          </w:p>
          <w:p w14:paraId="4127495B" w14:textId="709D8A8E" w:rsidR="00845904" w:rsidRPr="00CC4F52" w:rsidRDefault="00845904" w:rsidP="00F0665C">
            <w:pPr>
              <w:spacing w:line="240" w:lineRule="auto"/>
              <w:jc w:val="both"/>
              <w:rPr>
                <w:rFonts w:asciiTheme="majorHAnsi" w:hAnsiTheme="majorHAnsi" w:cstheme="majorHAnsi"/>
                <w:i/>
                <w:sz w:val="20"/>
                <w:szCs w:val="20"/>
              </w:rPr>
            </w:pPr>
            <w:r w:rsidRPr="00CC4F52">
              <w:rPr>
                <w:rFonts w:asciiTheme="majorHAnsi" w:hAnsiTheme="majorHAnsi" w:cstheme="majorHAnsi"/>
                <w:i/>
                <w:sz w:val="20"/>
                <w:szCs w:val="20"/>
              </w:rPr>
              <w:t>Contrary to the general objectivity of the text, there are flashes of humour and subjectivity: 'If you haven't got a child, it's worth borrowing one to get in here' (p. 354)</w:t>
            </w:r>
            <w:r w:rsidR="00CC4F52" w:rsidRPr="00CC4F52">
              <w:rPr>
                <w:rFonts w:asciiTheme="majorHAnsi" w:hAnsiTheme="majorHAnsi" w:cstheme="majorHAnsi"/>
                <w:i/>
                <w:sz w:val="20"/>
                <w:szCs w:val="20"/>
              </w:rPr>
              <w:t>; 'these grassy slopes are perfect for rolling down' (p. 350).</w:t>
            </w:r>
          </w:p>
          <w:p w14:paraId="66D94F7D" w14:textId="2BCE86ED" w:rsidR="00CC4F52" w:rsidRPr="00CC4F52" w:rsidRDefault="00CC4F52" w:rsidP="00F0665C">
            <w:pPr>
              <w:spacing w:line="240" w:lineRule="auto"/>
              <w:jc w:val="both"/>
              <w:rPr>
                <w:rFonts w:asciiTheme="majorHAnsi" w:hAnsiTheme="majorHAnsi" w:cstheme="majorHAnsi"/>
                <w:i/>
                <w:sz w:val="20"/>
                <w:szCs w:val="20"/>
              </w:rPr>
            </w:pPr>
            <w:r w:rsidRPr="00CC4F52">
              <w:rPr>
                <w:rFonts w:asciiTheme="majorHAnsi" w:hAnsiTheme="majorHAnsi" w:cstheme="majorHAnsi"/>
                <w:i/>
                <w:sz w:val="20"/>
                <w:szCs w:val="20"/>
              </w:rPr>
              <w:t>Other notes of subjectivity, such as in the semantic field of words related to luxury on p. 355 ('beautiful, enticing, delicious, and expensive') perhaps suggest that no text, even travel writing, can be completely objective.</w:t>
            </w:r>
          </w:p>
          <w:p w14:paraId="79A864E8" w14:textId="76CA8FA9" w:rsidR="00845904" w:rsidRPr="00845904" w:rsidRDefault="00845904" w:rsidP="00F0665C">
            <w:pPr>
              <w:spacing w:line="240" w:lineRule="auto"/>
              <w:jc w:val="both"/>
              <w:rPr>
                <w:rFonts w:asciiTheme="majorHAnsi" w:hAnsiTheme="majorHAnsi" w:cstheme="majorHAnsi"/>
                <w:sz w:val="20"/>
                <w:szCs w:val="20"/>
              </w:rPr>
            </w:pPr>
          </w:p>
        </w:tc>
        <w:tc>
          <w:tcPr>
            <w:tcW w:w="1701" w:type="dxa"/>
          </w:tcPr>
          <w:p w14:paraId="4C340A2C" w14:textId="77777777" w:rsidR="00127537" w:rsidRPr="00DD26EB" w:rsidRDefault="00127537" w:rsidP="005F78DB">
            <w:pPr>
              <w:rPr>
                <w:rFonts w:asciiTheme="majorHAnsi" w:hAnsiTheme="majorHAnsi" w:cstheme="majorHAnsi"/>
                <w:sz w:val="20"/>
                <w:szCs w:val="20"/>
              </w:rPr>
            </w:pPr>
          </w:p>
        </w:tc>
        <w:tc>
          <w:tcPr>
            <w:tcW w:w="1701" w:type="dxa"/>
            <w:shd w:val="clear" w:color="auto" w:fill="auto"/>
          </w:tcPr>
          <w:p w14:paraId="0377176D" w14:textId="7D414126" w:rsidR="00127537" w:rsidRPr="00DD26EB" w:rsidRDefault="00CC4F52" w:rsidP="005F78DB">
            <w:pPr>
              <w:rPr>
                <w:rFonts w:asciiTheme="majorHAnsi" w:hAnsiTheme="majorHAnsi" w:cstheme="majorHAnsi"/>
                <w:b/>
                <w:i/>
                <w:sz w:val="20"/>
                <w:szCs w:val="20"/>
              </w:rPr>
            </w:pPr>
            <w:r>
              <w:rPr>
                <w:rFonts w:asciiTheme="majorHAnsi" w:hAnsiTheme="majorHAnsi" w:cstheme="majorHAnsi"/>
                <w:b/>
                <w:i/>
                <w:sz w:val="20"/>
                <w:szCs w:val="20"/>
              </w:rPr>
              <w:t>Graphology is the way in which texts are written or presented on the page.</w:t>
            </w:r>
          </w:p>
        </w:tc>
        <w:tc>
          <w:tcPr>
            <w:tcW w:w="2126" w:type="dxa"/>
          </w:tcPr>
          <w:p w14:paraId="0ACA511F" w14:textId="4EB56D72" w:rsidR="00127537" w:rsidRPr="00DD26EB" w:rsidRDefault="00CC4F52" w:rsidP="005F78DB">
            <w:pPr>
              <w:rPr>
                <w:rFonts w:asciiTheme="majorHAnsi" w:hAnsiTheme="majorHAnsi" w:cstheme="majorHAnsi"/>
                <w:sz w:val="20"/>
                <w:szCs w:val="20"/>
              </w:rPr>
            </w:pPr>
            <w:r>
              <w:rPr>
                <w:rFonts w:asciiTheme="majorHAnsi" w:hAnsiTheme="majorHAnsi" w:cstheme="majorHAnsi"/>
                <w:sz w:val="20"/>
                <w:szCs w:val="20"/>
              </w:rPr>
              <w:t>This text links well with other travel writing texts in the anthology such as 'Paris City Guide' or, alternatively, the more subjective accounts of travel such as the 'Just Another' blogs.</w:t>
            </w:r>
          </w:p>
        </w:tc>
        <w:tc>
          <w:tcPr>
            <w:tcW w:w="2126" w:type="dxa"/>
          </w:tcPr>
          <w:p w14:paraId="086E093A" w14:textId="275AB0CD" w:rsidR="00127537" w:rsidRDefault="00CC4F52" w:rsidP="005F78DB">
            <w:pPr>
              <w:rPr>
                <w:rFonts w:asciiTheme="majorHAnsi" w:hAnsiTheme="majorHAnsi" w:cstheme="majorHAnsi"/>
                <w:sz w:val="20"/>
                <w:szCs w:val="20"/>
              </w:rPr>
            </w:pPr>
            <w:r>
              <w:rPr>
                <w:rFonts w:asciiTheme="majorHAnsi" w:hAnsiTheme="majorHAnsi" w:cstheme="majorHAnsi"/>
                <w:sz w:val="20"/>
                <w:szCs w:val="20"/>
              </w:rPr>
              <w:t>How far does 'Paris for Children' conform to Thompson's account of travel writing?</w:t>
            </w:r>
          </w:p>
          <w:p w14:paraId="3144CBF9" w14:textId="77777777" w:rsidR="00CC4F52" w:rsidRDefault="00CC4F52" w:rsidP="005F78DB">
            <w:pPr>
              <w:rPr>
                <w:rFonts w:asciiTheme="majorHAnsi" w:hAnsiTheme="majorHAnsi" w:cstheme="majorHAnsi"/>
                <w:sz w:val="20"/>
                <w:szCs w:val="20"/>
              </w:rPr>
            </w:pPr>
          </w:p>
          <w:p w14:paraId="0E96BF4C" w14:textId="57F59651" w:rsidR="00CC4F52" w:rsidRPr="00CC4F52" w:rsidRDefault="00CC4F52" w:rsidP="005F78DB">
            <w:pPr>
              <w:rPr>
                <w:rFonts w:asciiTheme="majorHAnsi" w:hAnsiTheme="majorHAnsi" w:cstheme="majorHAnsi"/>
                <w:sz w:val="20"/>
                <w:szCs w:val="20"/>
              </w:rPr>
            </w:pPr>
            <w:r>
              <w:rPr>
                <w:rFonts w:asciiTheme="majorHAnsi" w:hAnsiTheme="majorHAnsi" w:cstheme="majorHAnsi"/>
                <w:sz w:val="20"/>
                <w:szCs w:val="20"/>
              </w:rPr>
              <w:t xml:space="preserve">'Paris for Children' is clearly a text that is aiming for an objective account of child-friendly activities for tourists in Paris. However, despite the efficiency with which it relays information, the text does contain flashes of subjectivity with jokes such as </w:t>
            </w:r>
            <w:r w:rsidRPr="00CC4F52">
              <w:rPr>
                <w:rFonts w:asciiTheme="majorHAnsi" w:hAnsiTheme="majorHAnsi" w:cstheme="majorHAnsi"/>
                <w:i/>
                <w:sz w:val="20"/>
                <w:szCs w:val="20"/>
              </w:rPr>
              <w:t>'If you haven't got a child, it's worth borrowing one to get in here'</w:t>
            </w:r>
            <w:r>
              <w:rPr>
                <w:rFonts w:asciiTheme="majorHAnsi" w:hAnsiTheme="majorHAnsi" w:cstheme="majorHAnsi"/>
                <w:sz w:val="20"/>
                <w:szCs w:val="20"/>
              </w:rPr>
              <w:t>.</w:t>
            </w:r>
          </w:p>
        </w:tc>
      </w:tr>
      <w:tr w:rsidR="00127537" w:rsidRPr="00ED2C1C" w14:paraId="54404386" w14:textId="77777777" w:rsidTr="00D440B2">
        <w:trPr>
          <w:trHeight w:val="1670"/>
        </w:trPr>
        <w:tc>
          <w:tcPr>
            <w:tcW w:w="1560" w:type="dxa"/>
          </w:tcPr>
          <w:p w14:paraId="431D834A" w14:textId="77777777" w:rsidR="00127537" w:rsidRDefault="00127537" w:rsidP="005F78DB">
            <w:pPr>
              <w:spacing w:line="240" w:lineRule="auto"/>
              <w:rPr>
                <w:rFonts w:asciiTheme="majorHAnsi" w:hAnsiTheme="majorHAnsi" w:cstheme="majorHAnsi"/>
                <w:b/>
                <w:sz w:val="20"/>
                <w:szCs w:val="20"/>
              </w:rPr>
            </w:pPr>
            <w:r>
              <w:rPr>
                <w:rFonts w:asciiTheme="majorHAnsi" w:hAnsiTheme="majorHAnsi" w:cstheme="majorHAnsi"/>
                <w:b/>
                <w:sz w:val="20"/>
                <w:szCs w:val="20"/>
              </w:rPr>
              <w:t>Lesson 11</w:t>
            </w:r>
          </w:p>
          <w:p w14:paraId="39B0F221" w14:textId="77777777" w:rsidR="00127537" w:rsidRDefault="00127537" w:rsidP="005F78DB">
            <w:pPr>
              <w:spacing w:line="240" w:lineRule="auto"/>
              <w:rPr>
                <w:rFonts w:asciiTheme="majorHAnsi" w:hAnsiTheme="majorHAnsi" w:cstheme="majorHAnsi"/>
                <w:b/>
                <w:sz w:val="20"/>
                <w:szCs w:val="20"/>
              </w:rPr>
            </w:pPr>
          </w:p>
          <w:p w14:paraId="1F711EF7" w14:textId="05941148" w:rsidR="00127537" w:rsidRDefault="00127537" w:rsidP="005F78DB">
            <w:pPr>
              <w:spacing w:line="240" w:lineRule="auto"/>
              <w:rPr>
                <w:rFonts w:asciiTheme="majorHAnsi" w:hAnsiTheme="majorHAnsi" w:cstheme="majorHAnsi"/>
                <w:b/>
                <w:sz w:val="20"/>
                <w:szCs w:val="20"/>
              </w:rPr>
            </w:pPr>
            <w:r>
              <w:rPr>
                <w:rFonts w:asciiTheme="majorHAnsi" w:hAnsiTheme="majorHAnsi" w:cstheme="majorHAnsi"/>
                <w:b/>
                <w:sz w:val="20"/>
                <w:szCs w:val="20"/>
              </w:rPr>
              <w:t>Paris – Fine French Food</w:t>
            </w:r>
          </w:p>
        </w:tc>
        <w:tc>
          <w:tcPr>
            <w:tcW w:w="7230" w:type="dxa"/>
          </w:tcPr>
          <w:p w14:paraId="033C71D3" w14:textId="77777777" w:rsidR="00127537" w:rsidRDefault="006876C2"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This is a multi-modal text in which the video seems slightly sped up, giving the impression of activity and cultural vitality. Aurally, the jaunty music reinforces this impression.</w:t>
            </w:r>
          </w:p>
          <w:p w14:paraId="4BCAE0BD" w14:textId="77777777" w:rsidR="006876C2" w:rsidRDefault="006876C2"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superlative 'most gastronomic country in the world' advances the stereotype of superior French cuisine, and posits Paris as the metaphorical centre of the culinary world.</w:t>
            </w:r>
          </w:p>
          <w:p w14:paraId="3455239E" w14:textId="77777777" w:rsidR="006876C2" w:rsidRDefault="006876C2"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Expanded noun phrases such as 'a flamboyant display of expert techniques' embellish descriptions.</w:t>
            </w:r>
          </w:p>
          <w:p w14:paraId="06D462EE" w14:textId="77777777" w:rsidR="006876C2" w:rsidRDefault="006876C2" w:rsidP="00F0665C">
            <w:pPr>
              <w:spacing w:line="240" w:lineRule="auto"/>
              <w:jc w:val="both"/>
              <w:rPr>
                <w:rFonts w:asciiTheme="majorHAnsi" w:hAnsiTheme="majorHAnsi" w:cstheme="majorHAnsi"/>
                <w:i/>
                <w:sz w:val="20"/>
                <w:szCs w:val="20"/>
              </w:rPr>
            </w:pPr>
            <w:proofErr w:type="spellStart"/>
            <w:r>
              <w:rPr>
                <w:rFonts w:asciiTheme="majorHAnsi" w:hAnsiTheme="majorHAnsi" w:cstheme="majorHAnsi"/>
                <w:i/>
                <w:sz w:val="20"/>
                <w:szCs w:val="20"/>
              </w:rPr>
              <w:t>Prosodically</w:t>
            </w:r>
            <w:proofErr w:type="spellEnd"/>
            <w:r>
              <w:rPr>
                <w:rFonts w:asciiTheme="majorHAnsi" w:hAnsiTheme="majorHAnsi" w:cstheme="majorHAnsi"/>
                <w:i/>
                <w:sz w:val="20"/>
                <w:szCs w:val="20"/>
              </w:rPr>
              <w:t>, the stress on 'here' – an example of spatial deixis – establishes a clear link between place and food (which is stressed as an 'obsession').</w:t>
            </w:r>
          </w:p>
          <w:p w14:paraId="0E1A5DB6" w14:textId="77777777" w:rsidR="006876C2" w:rsidRDefault="006876C2"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multi-modal nature of the text creates a separation between factual and persuasive purposes, with the latter being foregrounded in the narration, and the former only appearing on screen in subtitles.</w:t>
            </w:r>
          </w:p>
          <w:p w14:paraId="5074EAFB" w14:textId="77777777" w:rsidR="006876C2" w:rsidRDefault="006876C2"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French conversations in the background give an impression of authenticity.</w:t>
            </w:r>
          </w:p>
          <w:p w14:paraId="6DE35914" w14:textId="77777777" w:rsidR="006876C2" w:rsidRDefault="006876C2"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Quantifiers are used to give an idea of the volume and variety of French food.</w:t>
            </w:r>
          </w:p>
          <w:p w14:paraId="2778D030" w14:textId="77777777" w:rsidR="006876C2" w:rsidRDefault="006876C2"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lastRenderedPageBreak/>
              <w:t>Like 'Paris City Guide', music is used to enable and accentuate shifts in attention and tone.</w:t>
            </w:r>
          </w:p>
          <w:p w14:paraId="51BD9CC2" w14:textId="596C0DB5" w:rsidR="006876C2" w:rsidRPr="00DD26EB" w:rsidRDefault="006876C2"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shift from third person to second person in the final paragraph shows an awareness of audience; this use of synthetic personalisation gives the advert a personal touch.</w:t>
            </w:r>
          </w:p>
        </w:tc>
        <w:tc>
          <w:tcPr>
            <w:tcW w:w="1701" w:type="dxa"/>
          </w:tcPr>
          <w:p w14:paraId="161F821E" w14:textId="77777777" w:rsidR="00127537" w:rsidRDefault="006876C2" w:rsidP="005F78DB">
            <w:pPr>
              <w:rPr>
                <w:rFonts w:asciiTheme="majorHAnsi" w:hAnsiTheme="majorHAnsi" w:cstheme="majorHAnsi"/>
                <w:color w:val="7030A0"/>
                <w:sz w:val="20"/>
                <w:szCs w:val="20"/>
              </w:rPr>
            </w:pPr>
            <w:r w:rsidRPr="006876C2">
              <w:rPr>
                <w:rFonts w:asciiTheme="majorHAnsi" w:hAnsiTheme="majorHAnsi" w:cstheme="majorHAnsi"/>
                <w:color w:val="7030A0"/>
                <w:sz w:val="20"/>
                <w:szCs w:val="20"/>
              </w:rPr>
              <w:lastRenderedPageBreak/>
              <w:t>Prosodic features – intonation, stress and emphasis put on individual words or phrases in spoken language.</w:t>
            </w:r>
          </w:p>
          <w:p w14:paraId="72338CB3" w14:textId="63CFB253" w:rsidR="006876C2" w:rsidRPr="00DD26EB" w:rsidRDefault="006876C2" w:rsidP="005F78DB">
            <w:pPr>
              <w:rPr>
                <w:rFonts w:asciiTheme="majorHAnsi" w:hAnsiTheme="majorHAnsi" w:cstheme="majorHAnsi"/>
                <w:sz w:val="20"/>
                <w:szCs w:val="20"/>
              </w:rPr>
            </w:pPr>
            <w:r>
              <w:rPr>
                <w:rFonts w:asciiTheme="majorHAnsi" w:hAnsiTheme="majorHAnsi" w:cstheme="majorHAnsi"/>
                <w:sz w:val="20"/>
                <w:szCs w:val="20"/>
              </w:rPr>
              <w:t xml:space="preserve"> </w:t>
            </w:r>
          </w:p>
        </w:tc>
        <w:tc>
          <w:tcPr>
            <w:tcW w:w="1701" w:type="dxa"/>
            <w:shd w:val="clear" w:color="auto" w:fill="auto"/>
          </w:tcPr>
          <w:p w14:paraId="43C11DEF" w14:textId="77777777" w:rsidR="00127537" w:rsidRDefault="006876C2" w:rsidP="005F78DB">
            <w:pPr>
              <w:rPr>
                <w:rFonts w:asciiTheme="majorHAnsi" w:hAnsiTheme="majorHAnsi" w:cstheme="majorHAnsi"/>
                <w:b/>
                <w:i/>
                <w:sz w:val="20"/>
                <w:szCs w:val="20"/>
              </w:rPr>
            </w:pPr>
            <w:r>
              <w:rPr>
                <w:rFonts w:asciiTheme="majorHAnsi" w:hAnsiTheme="majorHAnsi" w:cstheme="majorHAnsi"/>
                <w:b/>
                <w:i/>
                <w:sz w:val="20"/>
                <w:szCs w:val="20"/>
              </w:rPr>
              <w:t>A multi-modal text is one that use different media or modes – such as written text, aural, and visual modes.</w:t>
            </w:r>
          </w:p>
          <w:p w14:paraId="1AAECE3D" w14:textId="77777777" w:rsidR="006876C2" w:rsidRDefault="006876C2" w:rsidP="005F78DB">
            <w:pPr>
              <w:rPr>
                <w:rFonts w:asciiTheme="majorHAnsi" w:hAnsiTheme="majorHAnsi" w:cstheme="majorHAnsi"/>
                <w:b/>
                <w:i/>
                <w:sz w:val="20"/>
                <w:szCs w:val="20"/>
              </w:rPr>
            </w:pPr>
          </w:p>
          <w:p w14:paraId="3EA9A125" w14:textId="3F2AB0DC" w:rsidR="006876C2" w:rsidRPr="006876C2" w:rsidRDefault="006876C2" w:rsidP="005F78DB">
            <w:pPr>
              <w:rPr>
                <w:rFonts w:asciiTheme="majorHAnsi" w:hAnsiTheme="majorHAnsi" w:cstheme="majorHAnsi"/>
                <w:b/>
                <w:i/>
                <w:sz w:val="20"/>
                <w:szCs w:val="20"/>
              </w:rPr>
            </w:pPr>
            <w:r w:rsidRPr="006876C2">
              <w:rPr>
                <w:rFonts w:asciiTheme="majorHAnsi" w:hAnsiTheme="majorHAnsi" w:cstheme="majorHAnsi"/>
                <w:b/>
                <w:i/>
                <w:sz w:val="20"/>
                <w:szCs w:val="20"/>
              </w:rPr>
              <w:t xml:space="preserve">Students will know that </w:t>
            </w:r>
            <w:r w:rsidRPr="006876C2">
              <w:rPr>
                <w:rFonts w:asciiTheme="majorHAnsi" w:hAnsiTheme="majorHAnsi" w:cstheme="majorHAnsi"/>
                <w:b/>
                <w:bCs/>
                <w:i/>
                <w:color w:val="202122"/>
                <w:sz w:val="20"/>
                <w:szCs w:val="20"/>
                <w:shd w:val="clear" w:color="auto" w:fill="FFFFFF"/>
              </w:rPr>
              <w:t>Synthetic personalisation</w:t>
            </w:r>
            <w:r w:rsidRPr="006876C2">
              <w:rPr>
                <w:rFonts w:asciiTheme="majorHAnsi" w:hAnsiTheme="majorHAnsi" w:cstheme="majorHAnsi"/>
                <w:b/>
                <w:i/>
                <w:color w:val="202122"/>
                <w:sz w:val="20"/>
                <w:szCs w:val="20"/>
                <w:shd w:val="clear" w:color="auto" w:fill="FFFFFF"/>
              </w:rPr>
              <w:t xml:space="preserve"> is </w:t>
            </w:r>
            <w:r w:rsidRPr="006876C2">
              <w:rPr>
                <w:rFonts w:asciiTheme="majorHAnsi" w:hAnsiTheme="majorHAnsi" w:cstheme="majorHAnsi"/>
                <w:b/>
                <w:i/>
                <w:color w:val="202122"/>
                <w:sz w:val="20"/>
                <w:szCs w:val="20"/>
                <w:shd w:val="clear" w:color="auto" w:fill="FFFFFF"/>
              </w:rPr>
              <w:lastRenderedPageBreak/>
              <w:t>the process of addressing mass audiences as though they were individuals</w:t>
            </w:r>
          </w:p>
        </w:tc>
        <w:tc>
          <w:tcPr>
            <w:tcW w:w="2126" w:type="dxa"/>
          </w:tcPr>
          <w:p w14:paraId="68B18B60" w14:textId="77777777" w:rsidR="00127537" w:rsidRDefault="004A4044" w:rsidP="005F78DB">
            <w:pPr>
              <w:rPr>
                <w:rFonts w:asciiTheme="majorHAnsi" w:hAnsiTheme="majorHAnsi" w:cstheme="majorHAnsi"/>
                <w:sz w:val="20"/>
                <w:szCs w:val="20"/>
              </w:rPr>
            </w:pPr>
            <w:r>
              <w:rPr>
                <w:rFonts w:asciiTheme="majorHAnsi" w:hAnsiTheme="majorHAnsi" w:cstheme="majorHAnsi"/>
                <w:sz w:val="20"/>
                <w:szCs w:val="20"/>
              </w:rPr>
              <w:lastRenderedPageBreak/>
              <w:t>Students study prosody during work on sonnets in Year 8 on Romeo and Juliet.</w:t>
            </w:r>
          </w:p>
          <w:p w14:paraId="7C86DB4D" w14:textId="77777777" w:rsidR="004A4044" w:rsidRDefault="004A4044" w:rsidP="005F78DB">
            <w:pPr>
              <w:rPr>
                <w:rFonts w:asciiTheme="majorHAnsi" w:hAnsiTheme="majorHAnsi" w:cstheme="majorHAnsi"/>
                <w:sz w:val="20"/>
                <w:szCs w:val="20"/>
              </w:rPr>
            </w:pPr>
          </w:p>
          <w:p w14:paraId="0C97D47F" w14:textId="1888962E" w:rsidR="004A4044" w:rsidRPr="00DD26EB" w:rsidRDefault="004A4044" w:rsidP="005F78DB">
            <w:pPr>
              <w:rPr>
                <w:rFonts w:asciiTheme="majorHAnsi" w:hAnsiTheme="majorHAnsi" w:cstheme="majorHAnsi"/>
                <w:sz w:val="20"/>
                <w:szCs w:val="20"/>
              </w:rPr>
            </w:pPr>
            <w:r>
              <w:rPr>
                <w:rFonts w:asciiTheme="majorHAnsi" w:hAnsiTheme="majorHAnsi" w:cstheme="majorHAnsi"/>
                <w:sz w:val="20"/>
                <w:szCs w:val="20"/>
              </w:rPr>
              <w:t>Links to other texts produced by Lonely Planet.</w:t>
            </w:r>
          </w:p>
        </w:tc>
        <w:tc>
          <w:tcPr>
            <w:tcW w:w="2126" w:type="dxa"/>
          </w:tcPr>
          <w:p w14:paraId="685464F0" w14:textId="336E1ABB" w:rsidR="00127537" w:rsidRDefault="006E2818" w:rsidP="005F78DB">
            <w:pPr>
              <w:rPr>
                <w:rFonts w:asciiTheme="majorHAnsi" w:hAnsiTheme="majorHAnsi" w:cstheme="majorHAnsi"/>
                <w:sz w:val="20"/>
                <w:szCs w:val="20"/>
              </w:rPr>
            </w:pPr>
            <w:r>
              <w:rPr>
                <w:rFonts w:asciiTheme="majorHAnsi" w:hAnsiTheme="majorHAnsi" w:cstheme="majorHAnsi"/>
                <w:sz w:val="20"/>
                <w:szCs w:val="20"/>
              </w:rPr>
              <w:t xml:space="preserve">How </w:t>
            </w:r>
            <w:r w:rsidR="00C26436">
              <w:rPr>
                <w:rFonts w:asciiTheme="majorHAnsi" w:hAnsiTheme="majorHAnsi" w:cstheme="majorHAnsi"/>
                <w:sz w:val="20"/>
                <w:szCs w:val="20"/>
              </w:rPr>
              <w:t>are attitudes towards French Food presented in this text?</w:t>
            </w:r>
          </w:p>
          <w:p w14:paraId="11E8AC8F" w14:textId="77777777" w:rsidR="006E2818" w:rsidRDefault="006E2818" w:rsidP="005F78DB">
            <w:pPr>
              <w:rPr>
                <w:rFonts w:asciiTheme="majorHAnsi" w:hAnsiTheme="majorHAnsi" w:cstheme="majorHAnsi"/>
                <w:sz w:val="20"/>
                <w:szCs w:val="20"/>
              </w:rPr>
            </w:pPr>
          </w:p>
          <w:p w14:paraId="37BFCDA0" w14:textId="316B0C79" w:rsidR="006E2818" w:rsidRPr="00DD26EB" w:rsidRDefault="006E2818" w:rsidP="005F78DB">
            <w:pPr>
              <w:rPr>
                <w:rFonts w:asciiTheme="majorHAnsi" w:hAnsiTheme="majorHAnsi" w:cstheme="majorHAnsi"/>
                <w:sz w:val="20"/>
                <w:szCs w:val="20"/>
              </w:rPr>
            </w:pPr>
            <w:r>
              <w:rPr>
                <w:rFonts w:asciiTheme="majorHAnsi" w:hAnsiTheme="majorHAnsi" w:cstheme="majorHAnsi"/>
                <w:sz w:val="20"/>
                <w:szCs w:val="20"/>
              </w:rPr>
              <w:t xml:space="preserve">The text uses multiple modes effectively at several points in the text to shape </w:t>
            </w:r>
            <w:r w:rsidR="00C26436">
              <w:rPr>
                <w:rFonts w:asciiTheme="majorHAnsi" w:hAnsiTheme="majorHAnsi" w:cstheme="majorHAnsi"/>
                <w:sz w:val="20"/>
                <w:szCs w:val="20"/>
              </w:rPr>
              <w:t>attitudes towards Parisian foods</w:t>
            </w:r>
            <w:r>
              <w:rPr>
                <w:rFonts w:asciiTheme="majorHAnsi" w:hAnsiTheme="majorHAnsi" w:cstheme="majorHAnsi"/>
                <w:sz w:val="20"/>
                <w:szCs w:val="20"/>
              </w:rPr>
              <w:t xml:space="preserve">. For example, the text separates factual and persuasive discourses </w:t>
            </w:r>
            <w:r>
              <w:rPr>
                <w:rFonts w:asciiTheme="majorHAnsi" w:hAnsiTheme="majorHAnsi" w:cstheme="majorHAnsi"/>
                <w:sz w:val="20"/>
                <w:szCs w:val="20"/>
              </w:rPr>
              <w:lastRenderedPageBreak/>
              <w:t xml:space="preserve">by </w:t>
            </w:r>
            <w:r w:rsidRPr="006E2818">
              <w:rPr>
                <w:rFonts w:asciiTheme="majorHAnsi" w:hAnsiTheme="majorHAnsi" w:cstheme="majorHAnsi"/>
                <w:sz w:val="20"/>
                <w:szCs w:val="20"/>
              </w:rPr>
              <w:t>having the latter foregrounded in the narration, and the former only appearing on screen in subtitles.</w:t>
            </w:r>
            <w:r w:rsidR="00C26436">
              <w:rPr>
                <w:rFonts w:asciiTheme="majorHAnsi" w:hAnsiTheme="majorHAnsi" w:cstheme="majorHAnsi"/>
                <w:sz w:val="20"/>
                <w:szCs w:val="20"/>
              </w:rPr>
              <w:t xml:space="preserve"> This allows both objective and subjective attitudes to be conveyed.</w:t>
            </w:r>
          </w:p>
        </w:tc>
      </w:tr>
      <w:tr w:rsidR="00127537" w:rsidRPr="00ED2C1C" w14:paraId="38FC97AA" w14:textId="77777777" w:rsidTr="00D440B2">
        <w:trPr>
          <w:trHeight w:val="1670"/>
        </w:trPr>
        <w:tc>
          <w:tcPr>
            <w:tcW w:w="1560" w:type="dxa"/>
          </w:tcPr>
          <w:p w14:paraId="02A54C61" w14:textId="77777777" w:rsidR="00127537" w:rsidRDefault="00127537" w:rsidP="005F78DB">
            <w:pPr>
              <w:spacing w:line="240" w:lineRule="auto"/>
              <w:rPr>
                <w:rFonts w:asciiTheme="majorHAnsi" w:hAnsiTheme="majorHAnsi" w:cstheme="majorHAnsi"/>
                <w:b/>
                <w:sz w:val="20"/>
                <w:szCs w:val="20"/>
              </w:rPr>
            </w:pPr>
            <w:r>
              <w:rPr>
                <w:rFonts w:asciiTheme="majorHAnsi" w:hAnsiTheme="majorHAnsi" w:cstheme="majorHAnsi"/>
                <w:b/>
                <w:sz w:val="20"/>
                <w:szCs w:val="20"/>
              </w:rPr>
              <w:lastRenderedPageBreak/>
              <w:t>Lesson 12</w:t>
            </w:r>
          </w:p>
          <w:p w14:paraId="4CD19912" w14:textId="77777777" w:rsidR="00127537" w:rsidRDefault="00127537" w:rsidP="005F78DB">
            <w:pPr>
              <w:spacing w:line="240" w:lineRule="auto"/>
              <w:rPr>
                <w:rFonts w:asciiTheme="majorHAnsi" w:hAnsiTheme="majorHAnsi" w:cstheme="majorHAnsi"/>
                <w:b/>
                <w:sz w:val="20"/>
                <w:szCs w:val="20"/>
              </w:rPr>
            </w:pPr>
          </w:p>
          <w:p w14:paraId="4F9E09C8" w14:textId="77777777" w:rsidR="00127537" w:rsidRDefault="00127537" w:rsidP="005F78DB">
            <w:pPr>
              <w:spacing w:line="240" w:lineRule="auto"/>
              <w:rPr>
                <w:rFonts w:asciiTheme="majorHAnsi" w:hAnsiTheme="majorHAnsi" w:cstheme="majorHAnsi"/>
                <w:b/>
                <w:sz w:val="20"/>
                <w:szCs w:val="20"/>
              </w:rPr>
            </w:pPr>
            <w:r>
              <w:rPr>
                <w:rFonts w:asciiTheme="majorHAnsi" w:hAnsiTheme="majorHAnsi" w:cstheme="majorHAnsi"/>
                <w:b/>
                <w:sz w:val="20"/>
                <w:szCs w:val="20"/>
              </w:rPr>
              <w:t>NOT-FOR-PARENTS</w:t>
            </w:r>
          </w:p>
          <w:p w14:paraId="33C7D733" w14:textId="77777777" w:rsidR="00387710" w:rsidRDefault="00387710" w:rsidP="005F78DB">
            <w:pPr>
              <w:spacing w:line="240" w:lineRule="auto"/>
              <w:rPr>
                <w:rFonts w:asciiTheme="majorHAnsi" w:hAnsiTheme="majorHAnsi" w:cstheme="majorHAnsi"/>
                <w:b/>
                <w:sz w:val="20"/>
                <w:szCs w:val="20"/>
              </w:rPr>
            </w:pPr>
            <w:r>
              <w:rPr>
                <w:rFonts w:asciiTheme="majorHAnsi" w:hAnsiTheme="majorHAnsi" w:cstheme="majorHAnsi"/>
                <w:b/>
                <w:sz w:val="20"/>
                <w:szCs w:val="20"/>
              </w:rPr>
              <w:t>'Introduction'</w:t>
            </w:r>
          </w:p>
          <w:p w14:paraId="5D7C7812" w14:textId="77777777" w:rsidR="00387710" w:rsidRDefault="00387710" w:rsidP="005F78DB">
            <w:pPr>
              <w:spacing w:line="240" w:lineRule="auto"/>
              <w:rPr>
                <w:rFonts w:asciiTheme="majorHAnsi" w:hAnsiTheme="majorHAnsi" w:cstheme="majorHAnsi"/>
                <w:b/>
                <w:sz w:val="20"/>
                <w:szCs w:val="20"/>
              </w:rPr>
            </w:pPr>
          </w:p>
          <w:p w14:paraId="16285D62" w14:textId="77777777" w:rsidR="00184141" w:rsidRDefault="00184141" w:rsidP="005F78DB">
            <w:pPr>
              <w:spacing w:line="240" w:lineRule="auto"/>
              <w:rPr>
                <w:rFonts w:asciiTheme="majorHAnsi" w:hAnsiTheme="majorHAnsi" w:cstheme="majorHAnsi"/>
                <w:b/>
                <w:sz w:val="20"/>
                <w:szCs w:val="20"/>
              </w:rPr>
            </w:pPr>
          </w:p>
          <w:p w14:paraId="192BB728" w14:textId="77777777" w:rsidR="00184141" w:rsidRDefault="00184141" w:rsidP="005F78DB">
            <w:pPr>
              <w:spacing w:line="240" w:lineRule="auto"/>
              <w:rPr>
                <w:rFonts w:asciiTheme="majorHAnsi" w:hAnsiTheme="majorHAnsi" w:cstheme="majorHAnsi"/>
                <w:b/>
                <w:sz w:val="20"/>
                <w:szCs w:val="20"/>
              </w:rPr>
            </w:pPr>
          </w:p>
          <w:p w14:paraId="4C6BF7F9" w14:textId="77777777" w:rsidR="00184141" w:rsidRDefault="00184141" w:rsidP="005F78DB">
            <w:pPr>
              <w:spacing w:line="240" w:lineRule="auto"/>
              <w:rPr>
                <w:rFonts w:asciiTheme="majorHAnsi" w:hAnsiTheme="majorHAnsi" w:cstheme="majorHAnsi"/>
                <w:b/>
                <w:sz w:val="20"/>
                <w:szCs w:val="20"/>
              </w:rPr>
            </w:pPr>
          </w:p>
          <w:p w14:paraId="6D03CDE9" w14:textId="77777777" w:rsidR="00184141" w:rsidRDefault="00184141" w:rsidP="005F78DB">
            <w:pPr>
              <w:spacing w:line="240" w:lineRule="auto"/>
              <w:rPr>
                <w:rFonts w:asciiTheme="majorHAnsi" w:hAnsiTheme="majorHAnsi" w:cstheme="majorHAnsi"/>
                <w:b/>
                <w:sz w:val="20"/>
                <w:szCs w:val="20"/>
              </w:rPr>
            </w:pPr>
          </w:p>
          <w:p w14:paraId="6DC69A45" w14:textId="77777777" w:rsidR="00184141" w:rsidRDefault="00184141" w:rsidP="005F78DB">
            <w:pPr>
              <w:spacing w:line="240" w:lineRule="auto"/>
              <w:rPr>
                <w:rFonts w:asciiTheme="majorHAnsi" w:hAnsiTheme="majorHAnsi" w:cstheme="majorHAnsi"/>
                <w:b/>
                <w:sz w:val="20"/>
                <w:szCs w:val="20"/>
              </w:rPr>
            </w:pPr>
          </w:p>
          <w:p w14:paraId="1CBB74D1" w14:textId="77777777" w:rsidR="00184141" w:rsidRDefault="00184141" w:rsidP="005F78DB">
            <w:pPr>
              <w:spacing w:line="240" w:lineRule="auto"/>
              <w:rPr>
                <w:rFonts w:asciiTheme="majorHAnsi" w:hAnsiTheme="majorHAnsi" w:cstheme="majorHAnsi"/>
                <w:b/>
                <w:sz w:val="20"/>
                <w:szCs w:val="20"/>
              </w:rPr>
            </w:pPr>
          </w:p>
          <w:p w14:paraId="069DF892" w14:textId="77777777" w:rsidR="00184141" w:rsidRDefault="00184141" w:rsidP="005F78DB">
            <w:pPr>
              <w:spacing w:line="240" w:lineRule="auto"/>
              <w:rPr>
                <w:rFonts w:asciiTheme="majorHAnsi" w:hAnsiTheme="majorHAnsi" w:cstheme="majorHAnsi"/>
                <w:b/>
                <w:sz w:val="20"/>
                <w:szCs w:val="20"/>
              </w:rPr>
            </w:pPr>
          </w:p>
          <w:p w14:paraId="73CAC9FC" w14:textId="77777777" w:rsidR="00184141" w:rsidRDefault="00184141" w:rsidP="005F78DB">
            <w:pPr>
              <w:spacing w:line="240" w:lineRule="auto"/>
              <w:rPr>
                <w:rFonts w:asciiTheme="majorHAnsi" w:hAnsiTheme="majorHAnsi" w:cstheme="majorHAnsi"/>
                <w:b/>
                <w:sz w:val="20"/>
                <w:szCs w:val="20"/>
              </w:rPr>
            </w:pPr>
          </w:p>
          <w:p w14:paraId="1940EC81" w14:textId="77777777" w:rsidR="00184141" w:rsidRDefault="00184141" w:rsidP="005F78DB">
            <w:pPr>
              <w:spacing w:line="240" w:lineRule="auto"/>
              <w:rPr>
                <w:rFonts w:asciiTheme="majorHAnsi" w:hAnsiTheme="majorHAnsi" w:cstheme="majorHAnsi"/>
                <w:b/>
                <w:sz w:val="20"/>
                <w:szCs w:val="20"/>
              </w:rPr>
            </w:pPr>
          </w:p>
          <w:p w14:paraId="104F8AAE" w14:textId="77777777" w:rsidR="00184141" w:rsidRDefault="00184141" w:rsidP="005F78DB">
            <w:pPr>
              <w:spacing w:line="240" w:lineRule="auto"/>
              <w:rPr>
                <w:rFonts w:asciiTheme="majorHAnsi" w:hAnsiTheme="majorHAnsi" w:cstheme="majorHAnsi"/>
                <w:b/>
                <w:sz w:val="20"/>
                <w:szCs w:val="20"/>
              </w:rPr>
            </w:pPr>
          </w:p>
          <w:p w14:paraId="1FA09B0A" w14:textId="6483307E" w:rsidR="00184141" w:rsidRDefault="00184141" w:rsidP="005F78DB">
            <w:pPr>
              <w:spacing w:line="240" w:lineRule="auto"/>
              <w:rPr>
                <w:rFonts w:asciiTheme="majorHAnsi" w:hAnsiTheme="majorHAnsi" w:cstheme="majorHAnsi"/>
                <w:b/>
                <w:sz w:val="20"/>
                <w:szCs w:val="20"/>
              </w:rPr>
            </w:pPr>
            <w:r>
              <w:rPr>
                <w:rFonts w:asciiTheme="majorHAnsi" w:hAnsiTheme="majorHAnsi" w:cstheme="majorHAnsi"/>
                <w:b/>
                <w:sz w:val="20"/>
                <w:szCs w:val="20"/>
              </w:rPr>
              <w:t>'Inside Out and Upside Down'</w:t>
            </w:r>
          </w:p>
        </w:tc>
        <w:tc>
          <w:tcPr>
            <w:tcW w:w="7230" w:type="dxa"/>
          </w:tcPr>
          <w:p w14:paraId="73061F25" w14:textId="77777777" w:rsidR="00127537" w:rsidRDefault="00387710"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children's book genre affords the possibility of depicting Paris in a fun, stimulating way.</w:t>
            </w:r>
          </w:p>
          <w:p w14:paraId="5771B9C0" w14:textId="77777777" w:rsidR="00387710" w:rsidRDefault="00387710"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However, the constraints of the genre include a limited ability to relay factual information about Paris (as 'Paris for Children' does).</w:t>
            </w:r>
          </w:p>
          <w:p w14:paraId="579A880B" w14:textId="77777777" w:rsidR="00387710" w:rsidRDefault="00387710"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allusion to the French Revolution is an incongruous joke given that the audience of the text are children.</w:t>
            </w:r>
          </w:p>
          <w:p w14:paraId="3A8DB8E4" w14:textId="77777777" w:rsidR="00387710" w:rsidRDefault="00387710"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There are parts of this children's book that seem designed to appeal to adults as well as, if not more than, children.</w:t>
            </w:r>
          </w:p>
          <w:p w14:paraId="6AD0C5DF" w14:textId="77777777" w:rsidR="00387710" w:rsidRDefault="00387710"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cliched stamp, 'NOT FOR PARENTS' is designed to intrigue children by giving an impression of rebellion and exclusivity, perhaps making children more compliant on holiday?</w:t>
            </w:r>
          </w:p>
          <w:p w14:paraId="07C99DF5" w14:textId="77777777" w:rsidR="00387710" w:rsidRDefault="00184141"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It is worth bearing in mind that the text is an appeal not just to children but to adults as well: it is a piece of marketing.</w:t>
            </w:r>
          </w:p>
          <w:p w14:paraId="35FB3155" w14:textId="77777777" w:rsidR="00184141" w:rsidRDefault="00184141"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Expanded noun phrases heighten the excitement attached to Paris (also note alliteration).</w:t>
            </w:r>
          </w:p>
          <w:p w14:paraId="24075C8D" w14:textId="77777777" w:rsidR="00184141" w:rsidRDefault="00184141" w:rsidP="00F0665C">
            <w:pPr>
              <w:spacing w:line="240" w:lineRule="auto"/>
              <w:jc w:val="both"/>
              <w:rPr>
                <w:rFonts w:asciiTheme="majorHAnsi" w:hAnsiTheme="majorHAnsi" w:cstheme="majorHAnsi"/>
                <w:i/>
                <w:sz w:val="20"/>
                <w:szCs w:val="20"/>
              </w:rPr>
            </w:pPr>
          </w:p>
          <w:p w14:paraId="1EC81DE4" w14:textId="77777777" w:rsidR="00184141" w:rsidRDefault="00184141"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Graphologically, the text is full of variety. Clear tonal shifts between sections of 'Not for Parents' are signalled in the colour scheme.</w:t>
            </w:r>
          </w:p>
          <w:p w14:paraId="4FB6D3C1" w14:textId="77777777" w:rsidR="00184141" w:rsidRDefault="00184141"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On each page, it is not entirely clear where to start reading, yet this is purposeful, as each section gives the reader a discrete piece of information to hook the audience in.</w:t>
            </w:r>
          </w:p>
          <w:p w14:paraId="4CF6DAF8" w14:textId="77777777" w:rsidR="00184141" w:rsidRDefault="00184141"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Metaphorical language relating to the body is often found in children's literature (for example Horrible Histories), and it is here as well in the simile comparing the Pompidou to a 'body with all its veins and nerves visible on the outside'. Children are perhaps less ashamed and more fascinated by bodily functions.</w:t>
            </w:r>
          </w:p>
          <w:p w14:paraId="095D206E" w14:textId="77777777" w:rsidR="0080396A" w:rsidRDefault="0080396A"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lastRenderedPageBreak/>
              <w:t>The use of comic book conventions to, figuratively, interact with the reader mirrors the idea that the Pompidou centre is interactive and alive. This arguably reinforces the body simile used earlier in this text.</w:t>
            </w:r>
          </w:p>
          <w:p w14:paraId="6F68827B" w14:textId="729ACAD8" w:rsidR="0080396A" w:rsidRPr="00DD26EB" w:rsidRDefault="0080396A"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text is often highly idiomatic and punning: 'Packing it in'; 'Loved to bits'.</w:t>
            </w:r>
          </w:p>
        </w:tc>
        <w:tc>
          <w:tcPr>
            <w:tcW w:w="1701" w:type="dxa"/>
          </w:tcPr>
          <w:p w14:paraId="17629D33" w14:textId="7BB61DDA" w:rsidR="00127537" w:rsidRPr="00DD26EB" w:rsidRDefault="004A4044" w:rsidP="005F78DB">
            <w:pPr>
              <w:rPr>
                <w:rFonts w:asciiTheme="majorHAnsi" w:hAnsiTheme="majorHAnsi" w:cstheme="majorHAnsi"/>
                <w:sz w:val="20"/>
                <w:szCs w:val="20"/>
              </w:rPr>
            </w:pPr>
            <w:r>
              <w:rPr>
                <w:rFonts w:asciiTheme="majorHAnsi" w:hAnsiTheme="majorHAnsi" w:cstheme="majorHAnsi"/>
                <w:sz w:val="20"/>
                <w:szCs w:val="20"/>
              </w:rPr>
              <w:lastRenderedPageBreak/>
              <w:t>Remind students on the definitions of affordance and constraint (this could be done as a starter).</w:t>
            </w:r>
          </w:p>
        </w:tc>
        <w:tc>
          <w:tcPr>
            <w:tcW w:w="1701" w:type="dxa"/>
            <w:shd w:val="clear" w:color="auto" w:fill="auto"/>
          </w:tcPr>
          <w:p w14:paraId="71297D40" w14:textId="77777777" w:rsidR="00127537" w:rsidRDefault="00387710" w:rsidP="005F78DB">
            <w:pPr>
              <w:rPr>
                <w:rFonts w:asciiTheme="majorHAnsi" w:hAnsiTheme="majorHAnsi" w:cstheme="majorHAnsi"/>
                <w:b/>
                <w:i/>
                <w:sz w:val="20"/>
                <w:szCs w:val="20"/>
              </w:rPr>
            </w:pPr>
            <w:r w:rsidRPr="00D17724">
              <w:rPr>
                <w:rFonts w:asciiTheme="majorHAnsi" w:hAnsiTheme="majorHAnsi" w:cstheme="majorHAnsi"/>
                <w:b/>
                <w:i/>
                <w:sz w:val="20"/>
                <w:szCs w:val="20"/>
              </w:rPr>
              <w:t>Affordance is the use or purpose that a genre or language level allows for</w:t>
            </w:r>
            <w:r>
              <w:rPr>
                <w:rFonts w:asciiTheme="majorHAnsi" w:hAnsiTheme="majorHAnsi" w:cstheme="majorHAnsi"/>
                <w:b/>
                <w:i/>
                <w:sz w:val="20"/>
                <w:szCs w:val="20"/>
              </w:rPr>
              <w:t xml:space="preserve"> (covered in Unit 1A).</w:t>
            </w:r>
          </w:p>
          <w:p w14:paraId="3D357263" w14:textId="52CCB4AF" w:rsidR="00387710" w:rsidRPr="00DD26EB" w:rsidRDefault="00387710" w:rsidP="005F78DB">
            <w:pPr>
              <w:rPr>
                <w:rFonts w:asciiTheme="majorHAnsi" w:hAnsiTheme="majorHAnsi" w:cstheme="majorHAnsi"/>
                <w:b/>
                <w:i/>
                <w:sz w:val="20"/>
                <w:szCs w:val="20"/>
              </w:rPr>
            </w:pPr>
            <w:r>
              <w:rPr>
                <w:rFonts w:asciiTheme="majorHAnsi" w:hAnsiTheme="majorHAnsi" w:cstheme="majorHAnsi"/>
                <w:b/>
                <w:i/>
                <w:sz w:val="20"/>
                <w:szCs w:val="20"/>
              </w:rPr>
              <w:t>Constraint is what a genre does not allow for.</w:t>
            </w:r>
          </w:p>
        </w:tc>
        <w:tc>
          <w:tcPr>
            <w:tcW w:w="2126" w:type="dxa"/>
          </w:tcPr>
          <w:p w14:paraId="46721708" w14:textId="680332D2" w:rsidR="004A4044" w:rsidRPr="00DD26EB" w:rsidRDefault="004A4044" w:rsidP="005F78DB">
            <w:pPr>
              <w:rPr>
                <w:rFonts w:asciiTheme="majorHAnsi" w:hAnsiTheme="majorHAnsi" w:cstheme="majorHAnsi"/>
                <w:sz w:val="20"/>
                <w:szCs w:val="20"/>
              </w:rPr>
            </w:pPr>
            <w:r>
              <w:rPr>
                <w:rFonts w:asciiTheme="majorHAnsi" w:hAnsiTheme="majorHAnsi" w:cstheme="majorHAnsi"/>
                <w:sz w:val="20"/>
                <w:szCs w:val="20"/>
              </w:rPr>
              <w:t>This text has pertinent links with the other texts produced by tourist boards or for tourists ('Paris City Guide', 'Fine French Food', 'Stories are waiting' etc.)</w:t>
            </w:r>
          </w:p>
        </w:tc>
        <w:tc>
          <w:tcPr>
            <w:tcW w:w="2126" w:type="dxa"/>
          </w:tcPr>
          <w:p w14:paraId="21FDC347" w14:textId="77777777" w:rsidR="00127537" w:rsidRDefault="00712B43" w:rsidP="005F78DB">
            <w:pPr>
              <w:rPr>
                <w:rFonts w:asciiTheme="majorHAnsi" w:hAnsiTheme="majorHAnsi" w:cstheme="majorHAnsi"/>
                <w:sz w:val="20"/>
                <w:szCs w:val="20"/>
              </w:rPr>
            </w:pPr>
            <w:r w:rsidRPr="00712B43">
              <w:rPr>
                <w:rFonts w:asciiTheme="majorHAnsi" w:hAnsiTheme="majorHAnsi" w:cstheme="majorHAnsi"/>
                <w:sz w:val="20"/>
                <w:szCs w:val="20"/>
              </w:rPr>
              <w:t>How does Not for Parents utilise the conventions of children’s literature to present Paris as an interesting place?</w:t>
            </w:r>
          </w:p>
          <w:p w14:paraId="6FD91CED" w14:textId="77777777" w:rsidR="00712B43" w:rsidRDefault="00712B43" w:rsidP="005F78DB">
            <w:pPr>
              <w:rPr>
                <w:rFonts w:asciiTheme="majorHAnsi" w:hAnsiTheme="majorHAnsi" w:cstheme="majorHAnsi"/>
                <w:sz w:val="20"/>
                <w:szCs w:val="20"/>
              </w:rPr>
            </w:pPr>
          </w:p>
          <w:p w14:paraId="21EA6A4C" w14:textId="4714B7CC" w:rsidR="00712B43" w:rsidRPr="00DD26EB" w:rsidRDefault="00712B43" w:rsidP="005F78DB">
            <w:pPr>
              <w:rPr>
                <w:rFonts w:asciiTheme="majorHAnsi" w:hAnsiTheme="majorHAnsi" w:cstheme="majorHAnsi"/>
                <w:sz w:val="20"/>
                <w:szCs w:val="20"/>
              </w:rPr>
            </w:pPr>
            <w:r>
              <w:rPr>
                <w:rFonts w:asciiTheme="majorHAnsi" w:hAnsiTheme="majorHAnsi" w:cstheme="majorHAnsi"/>
                <w:sz w:val="20"/>
                <w:szCs w:val="20"/>
              </w:rPr>
              <w:t xml:space="preserve">Not for Parents consistently uses the conventions of children's literature to good effect to present Paris as an intriguing place. For example, the bodily imagery in 'Inside Out and Upside Down', used when the </w:t>
            </w:r>
            <w:r w:rsidRPr="00712B43">
              <w:rPr>
                <w:rFonts w:asciiTheme="majorHAnsi" w:hAnsiTheme="majorHAnsi" w:cstheme="majorHAnsi"/>
                <w:sz w:val="20"/>
                <w:szCs w:val="20"/>
              </w:rPr>
              <w:t xml:space="preserve">Pompidou centre is compared to </w:t>
            </w:r>
            <w:r w:rsidRPr="00712B43">
              <w:rPr>
                <w:rFonts w:asciiTheme="majorHAnsi" w:hAnsiTheme="majorHAnsi" w:cstheme="majorHAnsi"/>
                <w:sz w:val="20"/>
                <w:szCs w:val="20"/>
              </w:rPr>
              <w:t>a 'body with all its veins and nerves visible on the outside'</w:t>
            </w:r>
            <w:r>
              <w:rPr>
                <w:rFonts w:asciiTheme="majorHAnsi" w:hAnsiTheme="majorHAnsi" w:cstheme="majorHAnsi"/>
                <w:sz w:val="20"/>
                <w:szCs w:val="20"/>
              </w:rPr>
              <w:t xml:space="preserve">, is often found in children's books such as Horrible Histories. Such interest in the </w:t>
            </w:r>
            <w:r>
              <w:rPr>
                <w:rFonts w:asciiTheme="majorHAnsi" w:hAnsiTheme="majorHAnsi" w:cstheme="majorHAnsi"/>
                <w:sz w:val="20"/>
                <w:szCs w:val="20"/>
              </w:rPr>
              <w:lastRenderedPageBreak/>
              <w:t xml:space="preserve">grotesque and the body perhaps reflects children's fascination with that which is disgusting, making Paris seem something which is not staid and just for history books, but something alive and perhaps shocking. </w:t>
            </w:r>
          </w:p>
        </w:tc>
      </w:tr>
      <w:tr w:rsidR="0080396A" w:rsidRPr="00ED2C1C" w14:paraId="19EA84B7" w14:textId="77777777" w:rsidTr="00D440B2">
        <w:trPr>
          <w:trHeight w:val="1670"/>
        </w:trPr>
        <w:tc>
          <w:tcPr>
            <w:tcW w:w="1560" w:type="dxa"/>
          </w:tcPr>
          <w:p w14:paraId="50F20A49" w14:textId="77777777" w:rsidR="0080396A" w:rsidRDefault="0080396A" w:rsidP="005F78DB">
            <w:pPr>
              <w:spacing w:line="240" w:lineRule="auto"/>
              <w:rPr>
                <w:rFonts w:asciiTheme="majorHAnsi" w:hAnsiTheme="majorHAnsi" w:cstheme="majorHAnsi"/>
                <w:b/>
                <w:sz w:val="20"/>
                <w:szCs w:val="20"/>
              </w:rPr>
            </w:pPr>
            <w:r>
              <w:rPr>
                <w:rFonts w:asciiTheme="majorHAnsi" w:hAnsiTheme="majorHAnsi" w:cstheme="majorHAnsi"/>
                <w:b/>
                <w:sz w:val="20"/>
                <w:szCs w:val="20"/>
              </w:rPr>
              <w:lastRenderedPageBreak/>
              <w:t>Lesson 13</w:t>
            </w:r>
          </w:p>
          <w:p w14:paraId="341E4DEB" w14:textId="77777777" w:rsidR="0080396A" w:rsidRDefault="0080396A" w:rsidP="005F78DB">
            <w:pPr>
              <w:spacing w:line="240" w:lineRule="auto"/>
              <w:rPr>
                <w:rFonts w:asciiTheme="majorHAnsi" w:hAnsiTheme="majorHAnsi" w:cstheme="majorHAnsi"/>
                <w:b/>
                <w:sz w:val="20"/>
                <w:szCs w:val="20"/>
              </w:rPr>
            </w:pPr>
            <w:r>
              <w:rPr>
                <w:rFonts w:asciiTheme="majorHAnsi" w:hAnsiTheme="majorHAnsi" w:cstheme="majorHAnsi"/>
                <w:b/>
                <w:sz w:val="20"/>
                <w:szCs w:val="20"/>
              </w:rPr>
              <w:t>'Dem Bones'</w:t>
            </w:r>
          </w:p>
          <w:p w14:paraId="5A8F587B" w14:textId="77777777" w:rsidR="0080396A" w:rsidRDefault="0080396A" w:rsidP="005F78DB">
            <w:pPr>
              <w:spacing w:line="240" w:lineRule="auto"/>
              <w:rPr>
                <w:rFonts w:asciiTheme="majorHAnsi" w:hAnsiTheme="majorHAnsi" w:cstheme="majorHAnsi"/>
                <w:b/>
                <w:sz w:val="20"/>
                <w:szCs w:val="20"/>
              </w:rPr>
            </w:pPr>
          </w:p>
          <w:p w14:paraId="3061A9F9" w14:textId="77777777" w:rsidR="0080396A" w:rsidRDefault="0080396A" w:rsidP="005F78DB">
            <w:pPr>
              <w:spacing w:line="240" w:lineRule="auto"/>
              <w:rPr>
                <w:rFonts w:asciiTheme="majorHAnsi" w:hAnsiTheme="majorHAnsi" w:cstheme="majorHAnsi"/>
                <w:b/>
                <w:sz w:val="20"/>
                <w:szCs w:val="20"/>
              </w:rPr>
            </w:pPr>
          </w:p>
          <w:p w14:paraId="1BFA688B" w14:textId="77777777" w:rsidR="0080396A" w:rsidRDefault="0080396A" w:rsidP="005F78DB">
            <w:pPr>
              <w:spacing w:line="240" w:lineRule="auto"/>
              <w:rPr>
                <w:rFonts w:asciiTheme="majorHAnsi" w:hAnsiTheme="majorHAnsi" w:cstheme="majorHAnsi"/>
                <w:b/>
                <w:sz w:val="20"/>
                <w:szCs w:val="20"/>
              </w:rPr>
            </w:pPr>
          </w:p>
          <w:p w14:paraId="5FF8C7AD" w14:textId="77777777" w:rsidR="0080396A" w:rsidRDefault="0080396A" w:rsidP="005F78DB">
            <w:pPr>
              <w:spacing w:line="240" w:lineRule="auto"/>
              <w:rPr>
                <w:rFonts w:asciiTheme="majorHAnsi" w:hAnsiTheme="majorHAnsi" w:cstheme="majorHAnsi"/>
                <w:b/>
                <w:sz w:val="20"/>
                <w:szCs w:val="20"/>
              </w:rPr>
            </w:pPr>
          </w:p>
          <w:p w14:paraId="3C97A84B" w14:textId="77777777" w:rsidR="0080396A" w:rsidRDefault="0080396A" w:rsidP="005F78DB">
            <w:pPr>
              <w:spacing w:line="240" w:lineRule="auto"/>
              <w:rPr>
                <w:rFonts w:asciiTheme="majorHAnsi" w:hAnsiTheme="majorHAnsi" w:cstheme="majorHAnsi"/>
                <w:b/>
                <w:sz w:val="20"/>
                <w:szCs w:val="20"/>
              </w:rPr>
            </w:pPr>
          </w:p>
          <w:p w14:paraId="6797A933" w14:textId="77777777" w:rsidR="0080396A" w:rsidRDefault="0080396A" w:rsidP="005F78DB">
            <w:pPr>
              <w:spacing w:line="240" w:lineRule="auto"/>
              <w:rPr>
                <w:rFonts w:asciiTheme="majorHAnsi" w:hAnsiTheme="majorHAnsi" w:cstheme="majorHAnsi"/>
                <w:b/>
                <w:sz w:val="20"/>
                <w:szCs w:val="20"/>
              </w:rPr>
            </w:pPr>
          </w:p>
          <w:p w14:paraId="618C59A5" w14:textId="77777777" w:rsidR="0080396A" w:rsidRDefault="0080396A" w:rsidP="005F78DB">
            <w:pPr>
              <w:spacing w:line="240" w:lineRule="auto"/>
              <w:rPr>
                <w:rFonts w:asciiTheme="majorHAnsi" w:hAnsiTheme="majorHAnsi" w:cstheme="majorHAnsi"/>
                <w:b/>
                <w:sz w:val="20"/>
                <w:szCs w:val="20"/>
              </w:rPr>
            </w:pPr>
          </w:p>
          <w:p w14:paraId="2B83A48C" w14:textId="77777777" w:rsidR="0080396A" w:rsidRDefault="0080396A" w:rsidP="005F78DB">
            <w:pPr>
              <w:spacing w:line="240" w:lineRule="auto"/>
              <w:rPr>
                <w:rFonts w:asciiTheme="majorHAnsi" w:hAnsiTheme="majorHAnsi" w:cstheme="majorHAnsi"/>
                <w:b/>
                <w:sz w:val="20"/>
                <w:szCs w:val="20"/>
              </w:rPr>
            </w:pPr>
          </w:p>
          <w:p w14:paraId="076E27B8" w14:textId="1418E142" w:rsidR="0080396A" w:rsidRDefault="0080396A" w:rsidP="005F78DB">
            <w:pPr>
              <w:spacing w:line="240" w:lineRule="auto"/>
              <w:rPr>
                <w:rFonts w:asciiTheme="majorHAnsi" w:hAnsiTheme="majorHAnsi" w:cstheme="majorHAnsi"/>
                <w:b/>
                <w:sz w:val="20"/>
                <w:szCs w:val="20"/>
              </w:rPr>
            </w:pPr>
            <w:r>
              <w:rPr>
                <w:rFonts w:asciiTheme="majorHAnsi" w:hAnsiTheme="majorHAnsi" w:cstheme="majorHAnsi"/>
                <w:b/>
                <w:sz w:val="20"/>
                <w:szCs w:val="20"/>
              </w:rPr>
              <w:t>Cruise the Carousels</w:t>
            </w:r>
          </w:p>
        </w:tc>
        <w:tc>
          <w:tcPr>
            <w:tcW w:w="7230" w:type="dxa"/>
          </w:tcPr>
          <w:p w14:paraId="480EAE76" w14:textId="77777777" w:rsidR="0080396A" w:rsidRDefault="0080396A"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This text is dense in numerical information.</w:t>
            </w:r>
          </w:p>
          <w:p w14:paraId="4EDA8704" w14:textId="77777777" w:rsidR="0080396A" w:rsidRDefault="0080396A"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There are yet more puns in this section of the text.</w:t>
            </w:r>
          </w:p>
          <w:p w14:paraId="018770B2" w14:textId="77777777" w:rsidR="0080396A" w:rsidRDefault="0080396A"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There is a heavy reliance on graphology in this section to immediately demonstrate the Gothic appeal of the place.</w:t>
            </w:r>
          </w:p>
          <w:p w14:paraId="369200B9" w14:textId="77777777" w:rsidR="0080396A" w:rsidRDefault="0080396A"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text once again does not follow traditional formatting whereby the main summary would come at the top of the page. The aim is to inform, but in an accessible way.</w:t>
            </w:r>
          </w:p>
          <w:p w14:paraId="16BC9B62" w14:textId="77777777" w:rsidR="0080396A" w:rsidRDefault="0080396A"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Pins in the photographs have connotations of adventure and nostalgia. There is a subtle suggestion that Paris is a place where memories can be made. Again, this may be as much to sell the idea of Paris to adults as much as children.</w:t>
            </w:r>
          </w:p>
          <w:p w14:paraId="438CABAD" w14:textId="77777777" w:rsidR="0080396A" w:rsidRDefault="0080396A" w:rsidP="00F0665C">
            <w:pPr>
              <w:spacing w:line="240" w:lineRule="auto"/>
              <w:jc w:val="both"/>
              <w:rPr>
                <w:rFonts w:asciiTheme="majorHAnsi" w:hAnsiTheme="majorHAnsi" w:cstheme="majorHAnsi"/>
                <w:i/>
                <w:sz w:val="20"/>
                <w:szCs w:val="20"/>
              </w:rPr>
            </w:pPr>
          </w:p>
          <w:p w14:paraId="4FFF0383" w14:textId="77777777" w:rsidR="0080396A" w:rsidRDefault="0080396A"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temporal deixis of 'back when' is non-specific and vague. The text gives historical information but in a way that is simplified and stripped of academic rigour.</w:t>
            </w:r>
          </w:p>
          <w:p w14:paraId="6F89CC3C" w14:textId="77777777" w:rsidR="0080396A" w:rsidRDefault="0080396A"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pink graphics perhaps reflect stereotypes of the city of love, which begs the question: who are carousels for?</w:t>
            </w:r>
          </w:p>
          <w:p w14:paraId="09DE0166" w14:textId="77777777" w:rsidR="0080396A" w:rsidRDefault="0080396A"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alliterative title is conventional for children's literature, and sets a light-hearted tone.</w:t>
            </w:r>
          </w:p>
          <w:p w14:paraId="1D3BB717" w14:textId="77777777" w:rsidR="0080396A" w:rsidRDefault="0080396A"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Levity is a consistent theme of all of these texts – reinforced here by the jokes in the images.</w:t>
            </w:r>
          </w:p>
          <w:p w14:paraId="27F66A47" w14:textId="51390BA2" w:rsidR="0080396A" w:rsidRDefault="0080396A" w:rsidP="00F0665C">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syntax is consistently simple. There is only one subordinate clause on page 104. Listing means that grammar is not over-complicated.</w:t>
            </w:r>
          </w:p>
        </w:tc>
        <w:tc>
          <w:tcPr>
            <w:tcW w:w="1701" w:type="dxa"/>
          </w:tcPr>
          <w:p w14:paraId="3357F49E" w14:textId="66DBB7A0" w:rsidR="0080396A" w:rsidRPr="00DD26EB" w:rsidRDefault="001E78DA" w:rsidP="005F78DB">
            <w:pPr>
              <w:rPr>
                <w:rFonts w:asciiTheme="majorHAnsi" w:hAnsiTheme="majorHAnsi" w:cstheme="majorHAnsi"/>
                <w:sz w:val="20"/>
                <w:szCs w:val="20"/>
              </w:rPr>
            </w:pPr>
            <w:r>
              <w:rPr>
                <w:rFonts w:asciiTheme="majorHAnsi" w:hAnsiTheme="majorHAnsi" w:cstheme="majorHAnsi"/>
                <w:sz w:val="20"/>
                <w:szCs w:val="20"/>
              </w:rPr>
              <w:t>Remind students of deixis – temporal and spatial. This could be done as a starter.</w:t>
            </w:r>
          </w:p>
        </w:tc>
        <w:tc>
          <w:tcPr>
            <w:tcW w:w="1701" w:type="dxa"/>
            <w:shd w:val="clear" w:color="auto" w:fill="auto"/>
          </w:tcPr>
          <w:p w14:paraId="50502E89" w14:textId="720AD0BD" w:rsidR="0080396A" w:rsidRPr="00D17724" w:rsidRDefault="0080396A" w:rsidP="005F78DB">
            <w:pPr>
              <w:rPr>
                <w:rFonts w:asciiTheme="majorHAnsi" w:hAnsiTheme="majorHAnsi" w:cstheme="majorHAnsi"/>
                <w:b/>
                <w:i/>
                <w:sz w:val="20"/>
                <w:szCs w:val="20"/>
              </w:rPr>
            </w:pPr>
            <w:r>
              <w:rPr>
                <w:rFonts w:asciiTheme="majorHAnsi" w:hAnsiTheme="majorHAnsi" w:cstheme="majorHAnsi"/>
                <w:b/>
                <w:i/>
                <w:sz w:val="20"/>
                <w:szCs w:val="20"/>
              </w:rPr>
              <w:t>Temporal deixis refers to words that denote when something happens / happened.</w:t>
            </w:r>
          </w:p>
        </w:tc>
        <w:tc>
          <w:tcPr>
            <w:tcW w:w="2126" w:type="dxa"/>
          </w:tcPr>
          <w:p w14:paraId="2F160F25" w14:textId="002D9268" w:rsidR="0080396A" w:rsidRPr="00DD26EB" w:rsidRDefault="00333866" w:rsidP="005F78DB">
            <w:pPr>
              <w:rPr>
                <w:rFonts w:asciiTheme="majorHAnsi" w:hAnsiTheme="majorHAnsi" w:cstheme="majorHAnsi"/>
                <w:sz w:val="20"/>
                <w:szCs w:val="20"/>
              </w:rPr>
            </w:pPr>
            <w:r>
              <w:rPr>
                <w:rFonts w:asciiTheme="majorHAnsi" w:hAnsiTheme="majorHAnsi" w:cstheme="majorHAnsi"/>
                <w:sz w:val="20"/>
                <w:szCs w:val="20"/>
              </w:rPr>
              <w:t xml:space="preserve">The Gothic is studied in Year 7 and in A Christmas Carol, too. </w:t>
            </w:r>
            <w:bookmarkStart w:id="0" w:name="_GoBack"/>
            <w:bookmarkEnd w:id="0"/>
          </w:p>
        </w:tc>
        <w:tc>
          <w:tcPr>
            <w:tcW w:w="2126" w:type="dxa"/>
          </w:tcPr>
          <w:p w14:paraId="1954C56B" w14:textId="77777777" w:rsidR="0080396A" w:rsidRDefault="001E78DA" w:rsidP="005F78DB">
            <w:pPr>
              <w:rPr>
                <w:rFonts w:asciiTheme="majorHAnsi" w:hAnsiTheme="majorHAnsi" w:cstheme="majorHAnsi"/>
                <w:sz w:val="20"/>
                <w:szCs w:val="20"/>
              </w:rPr>
            </w:pPr>
            <w:r>
              <w:rPr>
                <w:rFonts w:asciiTheme="majorHAnsi" w:hAnsiTheme="majorHAnsi" w:cstheme="majorHAnsi"/>
                <w:sz w:val="20"/>
                <w:szCs w:val="20"/>
              </w:rPr>
              <w:t>What does the use of temporal deixis say about the purpose of Not for Parents?</w:t>
            </w:r>
          </w:p>
          <w:p w14:paraId="2F2401F8" w14:textId="77777777" w:rsidR="001E78DA" w:rsidRDefault="001E78DA" w:rsidP="005F78DB">
            <w:pPr>
              <w:rPr>
                <w:rFonts w:asciiTheme="majorHAnsi" w:hAnsiTheme="majorHAnsi" w:cstheme="majorHAnsi"/>
                <w:sz w:val="20"/>
                <w:szCs w:val="20"/>
              </w:rPr>
            </w:pPr>
          </w:p>
          <w:p w14:paraId="5A808149" w14:textId="77777777" w:rsidR="00F06181" w:rsidRDefault="00F06181" w:rsidP="00F06181">
            <w:pPr>
              <w:spacing w:line="240" w:lineRule="auto"/>
              <w:jc w:val="both"/>
              <w:rPr>
                <w:rFonts w:asciiTheme="majorHAnsi" w:hAnsiTheme="majorHAnsi" w:cstheme="majorHAnsi"/>
                <w:i/>
                <w:sz w:val="20"/>
                <w:szCs w:val="20"/>
              </w:rPr>
            </w:pPr>
            <w:r>
              <w:rPr>
                <w:rFonts w:asciiTheme="majorHAnsi" w:hAnsiTheme="majorHAnsi" w:cstheme="majorHAnsi"/>
                <w:i/>
                <w:sz w:val="20"/>
                <w:szCs w:val="20"/>
              </w:rPr>
              <w:t>The temporal deixis of 'back when' is non-specific and vague. The text gives historical information but in a way that is simplified and stripped of academic rigour.</w:t>
            </w:r>
          </w:p>
          <w:p w14:paraId="7C4FBBF4" w14:textId="012A9AC7" w:rsidR="001E78DA" w:rsidRPr="00DD26EB" w:rsidRDefault="001E78DA" w:rsidP="005F78DB">
            <w:pPr>
              <w:rPr>
                <w:rFonts w:asciiTheme="majorHAnsi" w:hAnsiTheme="majorHAnsi" w:cstheme="majorHAnsi"/>
                <w:sz w:val="20"/>
                <w:szCs w:val="20"/>
              </w:rPr>
            </w:pPr>
          </w:p>
        </w:tc>
      </w:tr>
    </w:tbl>
    <w:p w14:paraId="3A87E41B" w14:textId="61061895" w:rsidR="000851C1" w:rsidRPr="00ED2C1C" w:rsidRDefault="000851C1" w:rsidP="00564E87">
      <w:pPr>
        <w:tabs>
          <w:tab w:val="left" w:pos="5640"/>
        </w:tabs>
        <w:rPr>
          <w:rFonts w:cstheme="minorHAnsi"/>
          <w:sz w:val="16"/>
          <w:szCs w:val="16"/>
        </w:rPr>
      </w:pPr>
    </w:p>
    <w:sectPr w:rsidR="000851C1" w:rsidRPr="00ED2C1C"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051086"/>
    <w:multiLevelType w:val="multilevel"/>
    <w:tmpl w:val="10FA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8E839B7"/>
    <w:multiLevelType w:val="multilevel"/>
    <w:tmpl w:val="D4486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23D7D"/>
    <w:multiLevelType w:val="hybridMultilevel"/>
    <w:tmpl w:val="58AE7ECC"/>
    <w:lvl w:ilvl="0" w:tplc="E60261BC">
      <w:start w:val="1"/>
      <w:numFmt w:val="bullet"/>
      <w:lvlText w:val=" "/>
      <w:lvlJc w:val="left"/>
      <w:pPr>
        <w:tabs>
          <w:tab w:val="num" w:pos="720"/>
        </w:tabs>
        <w:ind w:left="720" w:hanging="360"/>
      </w:pPr>
      <w:rPr>
        <w:rFonts w:ascii="Tw Cen MT" w:hAnsi="Tw Cen MT" w:hint="default"/>
      </w:rPr>
    </w:lvl>
    <w:lvl w:ilvl="1" w:tplc="D3BEDE86" w:tentative="1">
      <w:start w:val="1"/>
      <w:numFmt w:val="bullet"/>
      <w:lvlText w:val=" "/>
      <w:lvlJc w:val="left"/>
      <w:pPr>
        <w:tabs>
          <w:tab w:val="num" w:pos="1440"/>
        </w:tabs>
        <w:ind w:left="1440" w:hanging="360"/>
      </w:pPr>
      <w:rPr>
        <w:rFonts w:ascii="Tw Cen MT" w:hAnsi="Tw Cen MT" w:hint="default"/>
      </w:rPr>
    </w:lvl>
    <w:lvl w:ilvl="2" w:tplc="6D8272F8" w:tentative="1">
      <w:start w:val="1"/>
      <w:numFmt w:val="bullet"/>
      <w:lvlText w:val=" "/>
      <w:lvlJc w:val="left"/>
      <w:pPr>
        <w:tabs>
          <w:tab w:val="num" w:pos="2160"/>
        </w:tabs>
        <w:ind w:left="2160" w:hanging="360"/>
      </w:pPr>
      <w:rPr>
        <w:rFonts w:ascii="Tw Cen MT" w:hAnsi="Tw Cen MT" w:hint="default"/>
      </w:rPr>
    </w:lvl>
    <w:lvl w:ilvl="3" w:tplc="2500C90A" w:tentative="1">
      <w:start w:val="1"/>
      <w:numFmt w:val="bullet"/>
      <w:lvlText w:val=" "/>
      <w:lvlJc w:val="left"/>
      <w:pPr>
        <w:tabs>
          <w:tab w:val="num" w:pos="2880"/>
        </w:tabs>
        <w:ind w:left="2880" w:hanging="360"/>
      </w:pPr>
      <w:rPr>
        <w:rFonts w:ascii="Tw Cen MT" w:hAnsi="Tw Cen MT" w:hint="default"/>
      </w:rPr>
    </w:lvl>
    <w:lvl w:ilvl="4" w:tplc="3F82ECBA" w:tentative="1">
      <w:start w:val="1"/>
      <w:numFmt w:val="bullet"/>
      <w:lvlText w:val=" "/>
      <w:lvlJc w:val="left"/>
      <w:pPr>
        <w:tabs>
          <w:tab w:val="num" w:pos="3600"/>
        </w:tabs>
        <w:ind w:left="3600" w:hanging="360"/>
      </w:pPr>
      <w:rPr>
        <w:rFonts w:ascii="Tw Cen MT" w:hAnsi="Tw Cen MT" w:hint="default"/>
      </w:rPr>
    </w:lvl>
    <w:lvl w:ilvl="5" w:tplc="2E68C622" w:tentative="1">
      <w:start w:val="1"/>
      <w:numFmt w:val="bullet"/>
      <w:lvlText w:val=" "/>
      <w:lvlJc w:val="left"/>
      <w:pPr>
        <w:tabs>
          <w:tab w:val="num" w:pos="4320"/>
        </w:tabs>
        <w:ind w:left="4320" w:hanging="360"/>
      </w:pPr>
      <w:rPr>
        <w:rFonts w:ascii="Tw Cen MT" w:hAnsi="Tw Cen MT" w:hint="default"/>
      </w:rPr>
    </w:lvl>
    <w:lvl w:ilvl="6" w:tplc="93CEBD5A" w:tentative="1">
      <w:start w:val="1"/>
      <w:numFmt w:val="bullet"/>
      <w:lvlText w:val=" "/>
      <w:lvlJc w:val="left"/>
      <w:pPr>
        <w:tabs>
          <w:tab w:val="num" w:pos="5040"/>
        </w:tabs>
        <w:ind w:left="5040" w:hanging="360"/>
      </w:pPr>
      <w:rPr>
        <w:rFonts w:ascii="Tw Cen MT" w:hAnsi="Tw Cen MT" w:hint="default"/>
      </w:rPr>
    </w:lvl>
    <w:lvl w:ilvl="7" w:tplc="A1CE0740" w:tentative="1">
      <w:start w:val="1"/>
      <w:numFmt w:val="bullet"/>
      <w:lvlText w:val=" "/>
      <w:lvlJc w:val="left"/>
      <w:pPr>
        <w:tabs>
          <w:tab w:val="num" w:pos="5760"/>
        </w:tabs>
        <w:ind w:left="5760" w:hanging="360"/>
      </w:pPr>
      <w:rPr>
        <w:rFonts w:ascii="Tw Cen MT" w:hAnsi="Tw Cen MT" w:hint="default"/>
      </w:rPr>
    </w:lvl>
    <w:lvl w:ilvl="8" w:tplc="68109AAA" w:tentative="1">
      <w:start w:val="1"/>
      <w:numFmt w:val="bullet"/>
      <w:lvlText w:val=" "/>
      <w:lvlJc w:val="left"/>
      <w:pPr>
        <w:tabs>
          <w:tab w:val="num" w:pos="6480"/>
        </w:tabs>
        <w:ind w:left="6480" w:hanging="360"/>
      </w:pPr>
      <w:rPr>
        <w:rFonts w:ascii="Tw Cen MT" w:hAnsi="Tw Cen MT" w:hint="default"/>
      </w:rPr>
    </w:lvl>
  </w:abstractNum>
  <w:abstractNum w:abstractNumId="12"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C3B96"/>
    <w:multiLevelType w:val="hybridMultilevel"/>
    <w:tmpl w:val="592420F2"/>
    <w:lvl w:ilvl="0" w:tplc="6FB03780">
      <w:start w:val="1"/>
      <w:numFmt w:val="bullet"/>
      <w:lvlText w:val=" "/>
      <w:lvlJc w:val="left"/>
      <w:pPr>
        <w:tabs>
          <w:tab w:val="num" w:pos="720"/>
        </w:tabs>
        <w:ind w:left="720" w:hanging="360"/>
      </w:pPr>
      <w:rPr>
        <w:rFonts w:ascii="Tw Cen MT" w:hAnsi="Tw Cen MT" w:hint="default"/>
      </w:rPr>
    </w:lvl>
    <w:lvl w:ilvl="1" w:tplc="BC48A12C" w:tentative="1">
      <w:start w:val="1"/>
      <w:numFmt w:val="bullet"/>
      <w:lvlText w:val=" "/>
      <w:lvlJc w:val="left"/>
      <w:pPr>
        <w:tabs>
          <w:tab w:val="num" w:pos="1440"/>
        </w:tabs>
        <w:ind w:left="1440" w:hanging="360"/>
      </w:pPr>
      <w:rPr>
        <w:rFonts w:ascii="Tw Cen MT" w:hAnsi="Tw Cen MT" w:hint="default"/>
      </w:rPr>
    </w:lvl>
    <w:lvl w:ilvl="2" w:tplc="C5749D9E" w:tentative="1">
      <w:start w:val="1"/>
      <w:numFmt w:val="bullet"/>
      <w:lvlText w:val=" "/>
      <w:lvlJc w:val="left"/>
      <w:pPr>
        <w:tabs>
          <w:tab w:val="num" w:pos="2160"/>
        </w:tabs>
        <w:ind w:left="2160" w:hanging="360"/>
      </w:pPr>
      <w:rPr>
        <w:rFonts w:ascii="Tw Cen MT" w:hAnsi="Tw Cen MT" w:hint="default"/>
      </w:rPr>
    </w:lvl>
    <w:lvl w:ilvl="3" w:tplc="2E1C67F8" w:tentative="1">
      <w:start w:val="1"/>
      <w:numFmt w:val="bullet"/>
      <w:lvlText w:val=" "/>
      <w:lvlJc w:val="left"/>
      <w:pPr>
        <w:tabs>
          <w:tab w:val="num" w:pos="2880"/>
        </w:tabs>
        <w:ind w:left="2880" w:hanging="360"/>
      </w:pPr>
      <w:rPr>
        <w:rFonts w:ascii="Tw Cen MT" w:hAnsi="Tw Cen MT" w:hint="default"/>
      </w:rPr>
    </w:lvl>
    <w:lvl w:ilvl="4" w:tplc="11E02ADE" w:tentative="1">
      <w:start w:val="1"/>
      <w:numFmt w:val="bullet"/>
      <w:lvlText w:val=" "/>
      <w:lvlJc w:val="left"/>
      <w:pPr>
        <w:tabs>
          <w:tab w:val="num" w:pos="3600"/>
        </w:tabs>
        <w:ind w:left="3600" w:hanging="360"/>
      </w:pPr>
      <w:rPr>
        <w:rFonts w:ascii="Tw Cen MT" w:hAnsi="Tw Cen MT" w:hint="default"/>
      </w:rPr>
    </w:lvl>
    <w:lvl w:ilvl="5" w:tplc="047428AA" w:tentative="1">
      <w:start w:val="1"/>
      <w:numFmt w:val="bullet"/>
      <w:lvlText w:val=" "/>
      <w:lvlJc w:val="left"/>
      <w:pPr>
        <w:tabs>
          <w:tab w:val="num" w:pos="4320"/>
        </w:tabs>
        <w:ind w:left="4320" w:hanging="360"/>
      </w:pPr>
      <w:rPr>
        <w:rFonts w:ascii="Tw Cen MT" w:hAnsi="Tw Cen MT" w:hint="default"/>
      </w:rPr>
    </w:lvl>
    <w:lvl w:ilvl="6" w:tplc="446665C6" w:tentative="1">
      <w:start w:val="1"/>
      <w:numFmt w:val="bullet"/>
      <w:lvlText w:val=" "/>
      <w:lvlJc w:val="left"/>
      <w:pPr>
        <w:tabs>
          <w:tab w:val="num" w:pos="5040"/>
        </w:tabs>
        <w:ind w:left="5040" w:hanging="360"/>
      </w:pPr>
      <w:rPr>
        <w:rFonts w:ascii="Tw Cen MT" w:hAnsi="Tw Cen MT" w:hint="default"/>
      </w:rPr>
    </w:lvl>
    <w:lvl w:ilvl="7" w:tplc="B6D215F8" w:tentative="1">
      <w:start w:val="1"/>
      <w:numFmt w:val="bullet"/>
      <w:lvlText w:val=" "/>
      <w:lvlJc w:val="left"/>
      <w:pPr>
        <w:tabs>
          <w:tab w:val="num" w:pos="5760"/>
        </w:tabs>
        <w:ind w:left="5760" w:hanging="360"/>
      </w:pPr>
      <w:rPr>
        <w:rFonts w:ascii="Tw Cen MT" w:hAnsi="Tw Cen MT" w:hint="default"/>
      </w:rPr>
    </w:lvl>
    <w:lvl w:ilvl="8" w:tplc="0E7ABBF0" w:tentative="1">
      <w:start w:val="1"/>
      <w:numFmt w:val="bullet"/>
      <w:lvlText w:val=" "/>
      <w:lvlJc w:val="left"/>
      <w:pPr>
        <w:tabs>
          <w:tab w:val="num" w:pos="6480"/>
        </w:tabs>
        <w:ind w:left="6480" w:hanging="360"/>
      </w:pPr>
      <w:rPr>
        <w:rFonts w:ascii="Tw Cen MT" w:hAnsi="Tw Cen MT" w:hint="default"/>
      </w:rPr>
    </w:lvl>
  </w:abstractNum>
  <w:abstractNum w:abstractNumId="14"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9428A"/>
    <w:multiLevelType w:val="hybridMultilevel"/>
    <w:tmpl w:val="E3E446CA"/>
    <w:lvl w:ilvl="0" w:tplc="3E2EE0D0">
      <w:start w:val="1"/>
      <w:numFmt w:val="bullet"/>
      <w:lvlText w:val=" "/>
      <w:lvlJc w:val="left"/>
      <w:pPr>
        <w:tabs>
          <w:tab w:val="num" w:pos="720"/>
        </w:tabs>
        <w:ind w:left="720" w:hanging="360"/>
      </w:pPr>
      <w:rPr>
        <w:rFonts w:ascii="Tw Cen MT" w:hAnsi="Tw Cen MT" w:hint="default"/>
      </w:rPr>
    </w:lvl>
    <w:lvl w:ilvl="1" w:tplc="1A7EA77A" w:tentative="1">
      <w:start w:val="1"/>
      <w:numFmt w:val="bullet"/>
      <w:lvlText w:val=" "/>
      <w:lvlJc w:val="left"/>
      <w:pPr>
        <w:tabs>
          <w:tab w:val="num" w:pos="1440"/>
        </w:tabs>
        <w:ind w:left="1440" w:hanging="360"/>
      </w:pPr>
      <w:rPr>
        <w:rFonts w:ascii="Tw Cen MT" w:hAnsi="Tw Cen MT" w:hint="default"/>
      </w:rPr>
    </w:lvl>
    <w:lvl w:ilvl="2" w:tplc="A680EC5A" w:tentative="1">
      <w:start w:val="1"/>
      <w:numFmt w:val="bullet"/>
      <w:lvlText w:val=" "/>
      <w:lvlJc w:val="left"/>
      <w:pPr>
        <w:tabs>
          <w:tab w:val="num" w:pos="2160"/>
        </w:tabs>
        <w:ind w:left="2160" w:hanging="360"/>
      </w:pPr>
      <w:rPr>
        <w:rFonts w:ascii="Tw Cen MT" w:hAnsi="Tw Cen MT" w:hint="default"/>
      </w:rPr>
    </w:lvl>
    <w:lvl w:ilvl="3" w:tplc="E2264B98" w:tentative="1">
      <w:start w:val="1"/>
      <w:numFmt w:val="bullet"/>
      <w:lvlText w:val=" "/>
      <w:lvlJc w:val="left"/>
      <w:pPr>
        <w:tabs>
          <w:tab w:val="num" w:pos="2880"/>
        </w:tabs>
        <w:ind w:left="2880" w:hanging="360"/>
      </w:pPr>
      <w:rPr>
        <w:rFonts w:ascii="Tw Cen MT" w:hAnsi="Tw Cen MT" w:hint="default"/>
      </w:rPr>
    </w:lvl>
    <w:lvl w:ilvl="4" w:tplc="769EF842" w:tentative="1">
      <w:start w:val="1"/>
      <w:numFmt w:val="bullet"/>
      <w:lvlText w:val=" "/>
      <w:lvlJc w:val="left"/>
      <w:pPr>
        <w:tabs>
          <w:tab w:val="num" w:pos="3600"/>
        </w:tabs>
        <w:ind w:left="3600" w:hanging="360"/>
      </w:pPr>
      <w:rPr>
        <w:rFonts w:ascii="Tw Cen MT" w:hAnsi="Tw Cen MT" w:hint="default"/>
      </w:rPr>
    </w:lvl>
    <w:lvl w:ilvl="5" w:tplc="A572BA6E" w:tentative="1">
      <w:start w:val="1"/>
      <w:numFmt w:val="bullet"/>
      <w:lvlText w:val=" "/>
      <w:lvlJc w:val="left"/>
      <w:pPr>
        <w:tabs>
          <w:tab w:val="num" w:pos="4320"/>
        </w:tabs>
        <w:ind w:left="4320" w:hanging="360"/>
      </w:pPr>
      <w:rPr>
        <w:rFonts w:ascii="Tw Cen MT" w:hAnsi="Tw Cen MT" w:hint="default"/>
      </w:rPr>
    </w:lvl>
    <w:lvl w:ilvl="6" w:tplc="A48C2AAC" w:tentative="1">
      <w:start w:val="1"/>
      <w:numFmt w:val="bullet"/>
      <w:lvlText w:val=" "/>
      <w:lvlJc w:val="left"/>
      <w:pPr>
        <w:tabs>
          <w:tab w:val="num" w:pos="5040"/>
        </w:tabs>
        <w:ind w:left="5040" w:hanging="360"/>
      </w:pPr>
      <w:rPr>
        <w:rFonts w:ascii="Tw Cen MT" w:hAnsi="Tw Cen MT" w:hint="default"/>
      </w:rPr>
    </w:lvl>
    <w:lvl w:ilvl="7" w:tplc="7108D584" w:tentative="1">
      <w:start w:val="1"/>
      <w:numFmt w:val="bullet"/>
      <w:lvlText w:val=" "/>
      <w:lvlJc w:val="left"/>
      <w:pPr>
        <w:tabs>
          <w:tab w:val="num" w:pos="5760"/>
        </w:tabs>
        <w:ind w:left="5760" w:hanging="360"/>
      </w:pPr>
      <w:rPr>
        <w:rFonts w:ascii="Tw Cen MT" w:hAnsi="Tw Cen MT" w:hint="default"/>
      </w:rPr>
    </w:lvl>
    <w:lvl w:ilvl="8" w:tplc="9F4EFFB6" w:tentative="1">
      <w:start w:val="1"/>
      <w:numFmt w:val="bullet"/>
      <w:lvlText w:val=" "/>
      <w:lvlJc w:val="left"/>
      <w:pPr>
        <w:tabs>
          <w:tab w:val="num" w:pos="6480"/>
        </w:tabs>
        <w:ind w:left="6480" w:hanging="360"/>
      </w:pPr>
      <w:rPr>
        <w:rFonts w:ascii="Tw Cen MT" w:hAnsi="Tw Cen MT" w:hint="default"/>
      </w:rPr>
    </w:lvl>
  </w:abstractNum>
  <w:abstractNum w:abstractNumId="17"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0"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1" w15:restartNumberingAfterBreak="0">
    <w:nsid w:val="6C350D3E"/>
    <w:multiLevelType w:val="hybridMultilevel"/>
    <w:tmpl w:val="806A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939E3"/>
    <w:multiLevelType w:val="hybridMultilevel"/>
    <w:tmpl w:val="F5E630DC"/>
    <w:lvl w:ilvl="0" w:tplc="CA3271E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4"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6"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24"/>
  </w:num>
  <w:num w:numId="6">
    <w:abstractNumId w:val="12"/>
  </w:num>
  <w:num w:numId="7">
    <w:abstractNumId w:val="15"/>
  </w:num>
  <w:num w:numId="8">
    <w:abstractNumId w:val="6"/>
  </w:num>
  <w:num w:numId="9">
    <w:abstractNumId w:val="18"/>
  </w:num>
  <w:num w:numId="10">
    <w:abstractNumId w:val="1"/>
  </w:num>
  <w:num w:numId="11">
    <w:abstractNumId w:val="17"/>
  </w:num>
  <w:num w:numId="12">
    <w:abstractNumId w:val="26"/>
  </w:num>
  <w:num w:numId="13">
    <w:abstractNumId w:val="25"/>
  </w:num>
  <w:num w:numId="14">
    <w:abstractNumId w:val="20"/>
  </w:num>
  <w:num w:numId="15">
    <w:abstractNumId w:val="23"/>
  </w:num>
  <w:num w:numId="16">
    <w:abstractNumId w:val="9"/>
  </w:num>
  <w:num w:numId="17">
    <w:abstractNumId w:val="2"/>
  </w:num>
  <w:num w:numId="18">
    <w:abstractNumId w:val="7"/>
  </w:num>
  <w:num w:numId="19">
    <w:abstractNumId w:val="4"/>
  </w:num>
  <w:num w:numId="20">
    <w:abstractNumId w:val="19"/>
  </w:num>
  <w:num w:numId="21">
    <w:abstractNumId w:val="11"/>
  </w:num>
  <w:num w:numId="22">
    <w:abstractNumId w:val="13"/>
  </w:num>
  <w:num w:numId="23">
    <w:abstractNumId w:val="3"/>
  </w:num>
  <w:num w:numId="24">
    <w:abstractNumId w:val="5"/>
  </w:num>
  <w:num w:numId="25">
    <w:abstractNumId w:val="22"/>
  </w:num>
  <w:num w:numId="26">
    <w:abstractNumId w:val="16"/>
  </w:num>
  <w:num w:numId="2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64B7A"/>
    <w:rsid w:val="000730DA"/>
    <w:rsid w:val="00077125"/>
    <w:rsid w:val="00077640"/>
    <w:rsid w:val="00082797"/>
    <w:rsid w:val="000851C1"/>
    <w:rsid w:val="00085219"/>
    <w:rsid w:val="000870B7"/>
    <w:rsid w:val="00091E2F"/>
    <w:rsid w:val="00093508"/>
    <w:rsid w:val="00093545"/>
    <w:rsid w:val="00093B0F"/>
    <w:rsid w:val="000A1789"/>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27537"/>
    <w:rsid w:val="00130DBA"/>
    <w:rsid w:val="001319C2"/>
    <w:rsid w:val="00131A52"/>
    <w:rsid w:val="001337B3"/>
    <w:rsid w:val="001443C3"/>
    <w:rsid w:val="00147553"/>
    <w:rsid w:val="00150F77"/>
    <w:rsid w:val="00155D11"/>
    <w:rsid w:val="00156916"/>
    <w:rsid w:val="00161C3E"/>
    <w:rsid w:val="001654DD"/>
    <w:rsid w:val="00182980"/>
    <w:rsid w:val="00182B1D"/>
    <w:rsid w:val="00183275"/>
    <w:rsid w:val="00184141"/>
    <w:rsid w:val="00192033"/>
    <w:rsid w:val="00192B99"/>
    <w:rsid w:val="00193A4F"/>
    <w:rsid w:val="00193AAB"/>
    <w:rsid w:val="00194436"/>
    <w:rsid w:val="001968BA"/>
    <w:rsid w:val="001A1330"/>
    <w:rsid w:val="001B0F0E"/>
    <w:rsid w:val="001C10D7"/>
    <w:rsid w:val="001C44A9"/>
    <w:rsid w:val="001C55D7"/>
    <w:rsid w:val="001C6B16"/>
    <w:rsid w:val="001C7D72"/>
    <w:rsid w:val="001D09A5"/>
    <w:rsid w:val="001D0E94"/>
    <w:rsid w:val="001D28BF"/>
    <w:rsid w:val="001D3478"/>
    <w:rsid w:val="001D40D1"/>
    <w:rsid w:val="001E445F"/>
    <w:rsid w:val="001E78DA"/>
    <w:rsid w:val="001E7980"/>
    <w:rsid w:val="001F0E95"/>
    <w:rsid w:val="001F1E41"/>
    <w:rsid w:val="001F4605"/>
    <w:rsid w:val="00201326"/>
    <w:rsid w:val="002028B4"/>
    <w:rsid w:val="002037FB"/>
    <w:rsid w:val="00205905"/>
    <w:rsid w:val="002135D5"/>
    <w:rsid w:val="00214AEE"/>
    <w:rsid w:val="00220166"/>
    <w:rsid w:val="00220380"/>
    <w:rsid w:val="00231BD2"/>
    <w:rsid w:val="00240F6F"/>
    <w:rsid w:val="002412F9"/>
    <w:rsid w:val="00244F7D"/>
    <w:rsid w:val="00245CE0"/>
    <w:rsid w:val="0025256A"/>
    <w:rsid w:val="0025385E"/>
    <w:rsid w:val="00253F5F"/>
    <w:rsid w:val="00254A68"/>
    <w:rsid w:val="002559B4"/>
    <w:rsid w:val="00255A75"/>
    <w:rsid w:val="00257858"/>
    <w:rsid w:val="00272164"/>
    <w:rsid w:val="00274B90"/>
    <w:rsid w:val="00275350"/>
    <w:rsid w:val="00280D8F"/>
    <w:rsid w:val="00283114"/>
    <w:rsid w:val="00283CC2"/>
    <w:rsid w:val="00284FDC"/>
    <w:rsid w:val="0028563D"/>
    <w:rsid w:val="00285AF6"/>
    <w:rsid w:val="00286351"/>
    <w:rsid w:val="00293C62"/>
    <w:rsid w:val="00294C04"/>
    <w:rsid w:val="002A595F"/>
    <w:rsid w:val="002A59A6"/>
    <w:rsid w:val="002A7A57"/>
    <w:rsid w:val="002B1AC4"/>
    <w:rsid w:val="002B3D87"/>
    <w:rsid w:val="002B515A"/>
    <w:rsid w:val="002B543A"/>
    <w:rsid w:val="002C124C"/>
    <w:rsid w:val="002C78CE"/>
    <w:rsid w:val="002D3AE6"/>
    <w:rsid w:val="002E0AFA"/>
    <w:rsid w:val="002E1590"/>
    <w:rsid w:val="002E2300"/>
    <w:rsid w:val="002E29F4"/>
    <w:rsid w:val="002E302F"/>
    <w:rsid w:val="002E39D8"/>
    <w:rsid w:val="002E647D"/>
    <w:rsid w:val="002F1D80"/>
    <w:rsid w:val="002F44AC"/>
    <w:rsid w:val="002F476B"/>
    <w:rsid w:val="003043CA"/>
    <w:rsid w:val="0031431F"/>
    <w:rsid w:val="00314A34"/>
    <w:rsid w:val="00315BB1"/>
    <w:rsid w:val="00326B21"/>
    <w:rsid w:val="00326E66"/>
    <w:rsid w:val="00333866"/>
    <w:rsid w:val="0033644F"/>
    <w:rsid w:val="00340025"/>
    <w:rsid w:val="00341A69"/>
    <w:rsid w:val="00342AB0"/>
    <w:rsid w:val="00347811"/>
    <w:rsid w:val="003532AE"/>
    <w:rsid w:val="00354B8D"/>
    <w:rsid w:val="00355504"/>
    <w:rsid w:val="00356262"/>
    <w:rsid w:val="00360287"/>
    <w:rsid w:val="00361E84"/>
    <w:rsid w:val="00362F44"/>
    <w:rsid w:val="00381820"/>
    <w:rsid w:val="00387201"/>
    <w:rsid w:val="00387710"/>
    <w:rsid w:val="00396270"/>
    <w:rsid w:val="00397B74"/>
    <w:rsid w:val="003A1440"/>
    <w:rsid w:val="003A466A"/>
    <w:rsid w:val="003B2059"/>
    <w:rsid w:val="003B336A"/>
    <w:rsid w:val="003D187E"/>
    <w:rsid w:val="003D26A0"/>
    <w:rsid w:val="003D4FED"/>
    <w:rsid w:val="003D7605"/>
    <w:rsid w:val="00401BFA"/>
    <w:rsid w:val="004070A8"/>
    <w:rsid w:val="004144A5"/>
    <w:rsid w:val="00414933"/>
    <w:rsid w:val="004163B9"/>
    <w:rsid w:val="00421803"/>
    <w:rsid w:val="004315E0"/>
    <w:rsid w:val="00433BFD"/>
    <w:rsid w:val="0043570D"/>
    <w:rsid w:val="004376BF"/>
    <w:rsid w:val="00446A11"/>
    <w:rsid w:val="00450692"/>
    <w:rsid w:val="00454807"/>
    <w:rsid w:val="00457913"/>
    <w:rsid w:val="00457ED9"/>
    <w:rsid w:val="004721A2"/>
    <w:rsid w:val="0047384D"/>
    <w:rsid w:val="00475A33"/>
    <w:rsid w:val="00486F1B"/>
    <w:rsid w:val="0048776B"/>
    <w:rsid w:val="004963D2"/>
    <w:rsid w:val="004964B5"/>
    <w:rsid w:val="0049660F"/>
    <w:rsid w:val="004A1A3C"/>
    <w:rsid w:val="004A3340"/>
    <w:rsid w:val="004A4044"/>
    <w:rsid w:val="004A41BF"/>
    <w:rsid w:val="004B3F91"/>
    <w:rsid w:val="004B476D"/>
    <w:rsid w:val="004C6506"/>
    <w:rsid w:val="004F132C"/>
    <w:rsid w:val="004F1593"/>
    <w:rsid w:val="00504C54"/>
    <w:rsid w:val="00513178"/>
    <w:rsid w:val="00514C0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36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5F78DB"/>
    <w:rsid w:val="00603867"/>
    <w:rsid w:val="0060663A"/>
    <w:rsid w:val="006113FD"/>
    <w:rsid w:val="006126B5"/>
    <w:rsid w:val="0061291E"/>
    <w:rsid w:val="00612F7B"/>
    <w:rsid w:val="006136DE"/>
    <w:rsid w:val="00614330"/>
    <w:rsid w:val="00617865"/>
    <w:rsid w:val="00627D93"/>
    <w:rsid w:val="00630D5F"/>
    <w:rsid w:val="00635A32"/>
    <w:rsid w:val="0064581A"/>
    <w:rsid w:val="00650992"/>
    <w:rsid w:val="00653B4C"/>
    <w:rsid w:val="006603DE"/>
    <w:rsid w:val="00662ADD"/>
    <w:rsid w:val="00667935"/>
    <w:rsid w:val="0067368F"/>
    <w:rsid w:val="006736A9"/>
    <w:rsid w:val="00676323"/>
    <w:rsid w:val="006771B6"/>
    <w:rsid w:val="00682833"/>
    <w:rsid w:val="006876C2"/>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2818"/>
    <w:rsid w:val="006E6048"/>
    <w:rsid w:val="006E7180"/>
    <w:rsid w:val="006F30AA"/>
    <w:rsid w:val="006F3A2C"/>
    <w:rsid w:val="006F4F79"/>
    <w:rsid w:val="006F7257"/>
    <w:rsid w:val="00700B11"/>
    <w:rsid w:val="00706130"/>
    <w:rsid w:val="00711BD6"/>
    <w:rsid w:val="00712B43"/>
    <w:rsid w:val="00713638"/>
    <w:rsid w:val="007163BB"/>
    <w:rsid w:val="0072205A"/>
    <w:rsid w:val="00722C14"/>
    <w:rsid w:val="00724665"/>
    <w:rsid w:val="007349E8"/>
    <w:rsid w:val="00737B22"/>
    <w:rsid w:val="0075781A"/>
    <w:rsid w:val="00761354"/>
    <w:rsid w:val="00766BDC"/>
    <w:rsid w:val="007746CD"/>
    <w:rsid w:val="00774B72"/>
    <w:rsid w:val="0077507E"/>
    <w:rsid w:val="00781983"/>
    <w:rsid w:val="00781A3E"/>
    <w:rsid w:val="0078627B"/>
    <w:rsid w:val="00791053"/>
    <w:rsid w:val="00791B44"/>
    <w:rsid w:val="00797C1D"/>
    <w:rsid w:val="007B387B"/>
    <w:rsid w:val="007B3E88"/>
    <w:rsid w:val="007C2736"/>
    <w:rsid w:val="007D41A3"/>
    <w:rsid w:val="007E091B"/>
    <w:rsid w:val="007E1887"/>
    <w:rsid w:val="007E4693"/>
    <w:rsid w:val="007F0E71"/>
    <w:rsid w:val="007F1C7D"/>
    <w:rsid w:val="007F2528"/>
    <w:rsid w:val="00800596"/>
    <w:rsid w:val="008009A3"/>
    <w:rsid w:val="008036DE"/>
    <w:rsid w:val="0080396A"/>
    <w:rsid w:val="00804563"/>
    <w:rsid w:val="00815CBB"/>
    <w:rsid w:val="00816999"/>
    <w:rsid w:val="0081758F"/>
    <w:rsid w:val="00821FD2"/>
    <w:rsid w:val="00824885"/>
    <w:rsid w:val="00824F16"/>
    <w:rsid w:val="00832CEC"/>
    <w:rsid w:val="00834525"/>
    <w:rsid w:val="00842454"/>
    <w:rsid w:val="008435B0"/>
    <w:rsid w:val="00845904"/>
    <w:rsid w:val="008502CE"/>
    <w:rsid w:val="00851BC2"/>
    <w:rsid w:val="00853F13"/>
    <w:rsid w:val="0085711F"/>
    <w:rsid w:val="00857156"/>
    <w:rsid w:val="00864FC2"/>
    <w:rsid w:val="008838E0"/>
    <w:rsid w:val="00894325"/>
    <w:rsid w:val="00896119"/>
    <w:rsid w:val="008A058B"/>
    <w:rsid w:val="008B32A1"/>
    <w:rsid w:val="008B4375"/>
    <w:rsid w:val="008B4644"/>
    <w:rsid w:val="008B7769"/>
    <w:rsid w:val="008C24EB"/>
    <w:rsid w:val="008D5073"/>
    <w:rsid w:val="008E3824"/>
    <w:rsid w:val="008E3AD5"/>
    <w:rsid w:val="008E45AC"/>
    <w:rsid w:val="008F3778"/>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A71C2"/>
    <w:rsid w:val="009C1A17"/>
    <w:rsid w:val="009C2F3C"/>
    <w:rsid w:val="009C31C2"/>
    <w:rsid w:val="009C4529"/>
    <w:rsid w:val="009C67AE"/>
    <w:rsid w:val="009D062A"/>
    <w:rsid w:val="009D2D9F"/>
    <w:rsid w:val="009E00D7"/>
    <w:rsid w:val="009E5FDB"/>
    <w:rsid w:val="009F0176"/>
    <w:rsid w:val="009F41E0"/>
    <w:rsid w:val="009F7296"/>
    <w:rsid w:val="009F7A4D"/>
    <w:rsid w:val="00A1147F"/>
    <w:rsid w:val="00A120C3"/>
    <w:rsid w:val="00A12A76"/>
    <w:rsid w:val="00A143BA"/>
    <w:rsid w:val="00A20137"/>
    <w:rsid w:val="00A20C0D"/>
    <w:rsid w:val="00A20F19"/>
    <w:rsid w:val="00A2220D"/>
    <w:rsid w:val="00A234A2"/>
    <w:rsid w:val="00A26BB3"/>
    <w:rsid w:val="00A273A4"/>
    <w:rsid w:val="00A3605D"/>
    <w:rsid w:val="00A45161"/>
    <w:rsid w:val="00A51CAA"/>
    <w:rsid w:val="00A525D5"/>
    <w:rsid w:val="00A52AB7"/>
    <w:rsid w:val="00A52D8D"/>
    <w:rsid w:val="00A56341"/>
    <w:rsid w:val="00A57378"/>
    <w:rsid w:val="00A64F5D"/>
    <w:rsid w:val="00A66EAE"/>
    <w:rsid w:val="00A804CB"/>
    <w:rsid w:val="00A83F32"/>
    <w:rsid w:val="00A9355D"/>
    <w:rsid w:val="00A96520"/>
    <w:rsid w:val="00AA13A0"/>
    <w:rsid w:val="00AA2C73"/>
    <w:rsid w:val="00AA38A3"/>
    <w:rsid w:val="00AA414B"/>
    <w:rsid w:val="00AB72D7"/>
    <w:rsid w:val="00AC0AD1"/>
    <w:rsid w:val="00AC260C"/>
    <w:rsid w:val="00AC68D8"/>
    <w:rsid w:val="00AD065E"/>
    <w:rsid w:val="00AD1756"/>
    <w:rsid w:val="00AD2275"/>
    <w:rsid w:val="00AD3E88"/>
    <w:rsid w:val="00AD61F7"/>
    <w:rsid w:val="00AD71CF"/>
    <w:rsid w:val="00AD7CA5"/>
    <w:rsid w:val="00AE260D"/>
    <w:rsid w:val="00AE3D48"/>
    <w:rsid w:val="00AE5A4F"/>
    <w:rsid w:val="00AF0595"/>
    <w:rsid w:val="00AF2363"/>
    <w:rsid w:val="00AF4841"/>
    <w:rsid w:val="00AF7A75"/>
    <w:rsid w:val="00B053F9"/>
    <w:rsid w:val="00B0614A"/>
    <w:rsid w:val="00B067CE"/>
    <w:rsid w:val="00B1463C"/>
    <w:rsid w:val="00B14BC3"/>
    <w:rsid w:val="00B22BDC"/>
    <w:rsid w:val="00B22D1F"/>
    <w:rsid w:val="00B2519C"/>
    <w:rsid w:val="00B32EB0"/>
    <w:rsid w:val="00B3639A"/>
    <w:rsid w:val="00B373E4"/>
    <w:rsid w:val="00B4164F"/>
    <w:rsid w:val="00B41AD1"/>
    <w:rsid w:val="00B4268C"/>
    <w:rsid w:val="00B506FF"/>
    <w:rsid w:val="00B575DE"/>
    <w:rsid w:val="00B62647"/>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D204E"/>
    <w:rsid w:val="00BE5B10"/>
    <w:rsid w:val="00BF255F"/>
    <w:rsid w:val="00BF2AA0"/>
    <w:rsid w:val="00BF67BC"/>
    <w:rsid w:val="00C03239"/>
    <w:rsid w:val="00C03C6D"/>
    <w:rsid w:val="00C046B5"/>
    <w:rsid w:val="00C115C5"/>
    <w:rsid w:val="00C1478A"/>
    <w:rsid w:val="00C16EC4"/>
    <w:rsid w:val="00C21A92"/>
    <w:rsid w:val="00C2279F"/>
    <w:rsid w:val="00C22A20"/>
    <w:rsid w:val="00C24A0A"/>
    <w:rsid w:val="00C26436"/>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C4F52"/>
    <w:rsid w:val="00CD08E4"/>
    <w:rsid w:val="00CD1A24"/>
    <w:rsid w:val="00CD3CC0"/>
    <w:rsid w:val="00CE3A9A"/>
    <w:rsid w:val="00CE7F1D"/>
    <w:rsid w:val="00CF00F4"/>
    <w:rsid w:val="00CF64F1"/>
    <w:rsid w:val="00D10F19"/>
    <w:rsid w:val="00D12E03"/>
    <w:rsid w:val="00D14F45"/>
    <w:rsid w:val="00D1543D"/>
    <w:rsid w:val="00D15D2E"/>
    <w:rsid w:val="00D17724"/>
    <w:rsid w:val="00D26669"/>
    <w:rsid w:val="00D36D7A"/>
    <w:rsid w:val="00D40C67"/>
    <w:rsid w:val="00D440B2"/>
    <w:rsid w:val="00D517F7"/>
    <w:rsid w:val="00D65126"/>
    <w:rsid w:val="00D74E9E"/>
    <w:rsid w:val="00D77F42"/>
    <w:rsid w:val="00D80C66"/>
    <w:rsid w:val="00D85038"/>
    <w:rsid w:val="00D857A5"/>
    <w:rsid w:val="00D91A3F"/>
    <w:rsid w:val="00D935CB"/>
    <w:rsid w:val="00D95371"/>
    <w:rsid w:val="00D96367"/>
    <w:rsid w:val="00DA113C"/>
    <w:rsid w:val="00DA6777"/>
    <w:rsid w:val="00DB093A"/>
    <w:rsid w:val="00DB185C"/>
    <w:rsid w:val="00DB5418"/>
    <w:rsid w:val="00DC4B80"/>
    <w:rsid w:val="00DC687C"/>
    <w:rsid w:val="00DC695F"/>
    <w:rsid w:val="00DD26EB"/>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6B2D"/>
    <w:rsid w:val="00E274BC"/>
    <w:rsid w:val="00E30059"/>
    <w:rsid w:val="00E3097A"/>
    <w:rsid w:val="00E30C71"/>
    <w:rsid w:val="00E32DAB"/>
    <w:rsid w:val="00E35B48"/>
    <w:rsid w:val="00E372A3"/>
    <w:rsid w:val="00E3730D"/>
    <w:rsid w:val="00E434E7"/>
    <w:rsid w:val="00E43991"/>
    <w:rsid w:val="00E441B6"/>
    <w:rsid w:val="00E4703F"/>
    <w:rsid w:val="00E51856"/>
    <w:rsid w:val="00E54CC1"/>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1084"/>
    <w:rsid w:val="00EF4DDD"/>
    <w:rsid w:val="00F034F2"/>
    <w:rsid w:val="00F06181"/>
    <w:rsid w:val="00F0665C"/>
    <w:rsid w:val="00F158A4"/>
    <w:rsid w:val="00F261DD"/>
    <w:rsid w:val="00F30D5C"/>
    <w:rsid w:val="00F4046C"/>
    <w:rsid w:val="00F445B2"/>
    <w:rsid w:val="00F4567E"/>
    <w:rsid w:val="00F45E0C"/>
    <w:rsid w:val="00F4606E"/>
    <w:rsid w:val="00F56374"/>
    <w:rsid w:val="00F613B8"/>
    <w:rsid w:val="00F6614C"/>
    <w:rsid w:val="00F733DB"/>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630D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9264">
      <w:bodyDiv w:val="1"/>
      <w:marLeft w:val="0"/>
      <w:marRight w:val="0"/>
      <w:marTop w:val="0"/>
      <w:marBottom w:val="0"/>
      <w:divBdr>
        <w:top w:val="none" w:sz="0" w:space="0" w:color="auto"/>
        <w:left w:val="none" w:sz="0" w:space="0" w:color="auto"/>
        <w:bottom w:val="none" w:sz="0" w:space="0" w:color="auto"/>
        <w:right w:val="none" w:sz="0" w:space="0" w:color="auto"/>
      </w:divBdr>
      <w:divsChild>
        <w:div w:id="738944014">
          <w:marLeft w:val="0"/>
          <w:marRight w:val="0"/>
          <w:marTop w:val="0"/>
          <w:marBottom w:val="0"/>
          <w:divBdr>
            <w:top w:val="none" w:sz="0" w:space="0" w:color="auto"/>
            <w:left w:val="none" w:sz="0" w:space="0" w:color="auto"/>
            <w:bottom w:val="none" w:sz="0" w:space="0" w:color="auto"/>
            <w:right w:val="none" w:sz="0" w:space="0" w:color="auto"/>
          </w:divBdr>
          <w:divsChild>
            <w:div w:id="1565681842">
              <w:marLeft w:val="0"/>
              <w:marRight w:val="0"/>
              <w:marTop w:val="0"/>
              <w:marBottom w:val="0"/>
              <w:divBdr>
                <w:top w:val="none" w:sz="0" w:space="0" w:color="auto"/>
                <w:left w:val="none" w:sz="0" w:space="0" w:color="auto"/>
                <w:bottom w:val="none" w:sz="0" w:space="0" w:color="auto"/>
                <w:right w:val="none" w:sz="0" w:space="0" w:color="auto"/>
              </w:divBdr>
              <w:divsChild>
                <w:div w:id="1377394710">
                  <w:marLeft w:val="0"/>
                  <w:marRight w:val="0"/>
                  <w:marTop w:val="0"/>
                  <w:marBottom w:val="0"/>
                  <w:divBdr>
                    <w:top w:val="none" w:sz="0" w:space="0" w:color="auto"/>
                    <w:left w:val="none" w:sz="0" w:space="0" w:color="auto"/>
                    <w:bottom w:val="none" w:sz="0" w:space="0" w:color="auto"/>
                    <w:right w:val="none" w:sz="0" w:space="0" w:color="auto"/>
                  </w:divBdr>
                  <w:divsChild>
                    <w:div w:id="1765763802">
                      <w:marLeft w:val="300"/>
                      <w:marRight w:val="0"/>
                      <w:marTop w:val="0"/>
                      <w:marBottom w:val="0"/>
                      <w:divBdr>
                        <w:top w:val="none" w:sz="0" w:space="0" w:color="auto"/>
                        <w:left w:val="none" w:sz="0" w:space="0" w:color="auto"/>
                        <w:bottom w:val="none" w:sz="0" w:space="0" w:color="auto"/>
                        <w:right w:val="none" w:sz="0" w:space="0" w:color="auto"/>
                      </w:divBdr>
                      <w:divsChild>
                        <w:div w:id="2132048974">
                          <w:marLeft w:val="0"/>
                          <w:marRight w:val="0"/>
                          <w:marTop w:val="0"/>
                          <w:marBottom w:val="0"/>
                          <w:divBdr>
                            <w:top w:val="none" w:sz="0" w:space="0" w:color="auto"/>
                            <w:left w:val="none" w:sz="0" w:space="0" w:color="auto"/>
                            <w:bottom w:val="none" w:sz="0" w:space="0" w:color="auto"/>
                            <w:right w:val="none" w:sz="0" w:space="0" w:color="auto"/>
                          </w:divBdr>
                          <w:divsChild>
                            <w:div w:id="1603755288">
                              <w:marLeft w:val="0"/>
                              <w:marRight w:val="0"/>
                              <w:marTop w:val="0"/>
                              <w:marBottom w:val="0"/>
                              <w:divBdr>
                                <w:top w:val="none" w:sz="0" w:space="0" w:color="auto"/>
                                <w:left w:val="none" w:sz="0" w:space="0" w:color="auto"/>
                                <w:bottom w:val="none" w:sz="0" w:space="0" w:color="auto"/>
                                <w:right w:val="none" w:sz="0" w:space="0" w:color="auto"/>
                              </w:divBdr>
                              <w:divsChild>
                                <w:div w:id="19497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87286">
      <w:bodyDiv w:val="1"/>
      <w:marLeft w:val="0"/>
      <w:marRight w:val="0"/>
      <w:marTop w:val="0"/>
      <w:marBottom w:val="0"/>
      <w:divBdr>
        <w:top w:val="none" w:sz="0" w:space="0" w:color="auto"/>
        <w:left w:val="none" w:sz="0" w:space="0" w:color="auto"/>
        <w:bottom w:val="none" w:sz="0" w:space="0" w:color="auto"/>
        <w:right w:val="none" w:sz="0" w:space="0" w:color="auto"/>
      </w:divBdr>
      <w:divsChild>
        <w:div w:id="964505613">
          <w:marLeft w:val="144"/>
          <w:marRight w:val="0"/>
          <w:marTop w:val="240"/>
          <w:marBottom w:val="40"/>
          <w:divBdr>
            <w:top w:val="none" w:sz="0" w:space="0" w:color="auto"/>
            <w:left w:val="none" w:sz="0" w:space="0" w:color="auto"/>
            <w:bottom w:val="none" w:sz="0" w:space="0" w:color="auto"/>
            <w:right w:val="none" w:sz="0" w:space="0" w:color="auto"/>
          </w:divBdr>
        </w:div>
      </w:divsChild>
    </w:div>
    <w:div w:id="112481575">
      <w:bodyDiv w:val="1"/>
      <w:marLeft w:val="0"/>
      <w:marRight w:val="0"/>
      <w:marTop w:val="0"/>
      <w:marBottom w:val="0"/>
      <w:divBdr>
        <w:top w:val="none" w:sz="0" w:space="0" w:color="auto"/>
        <w:left w:val="none" w:sz="0" w:space="0" w:color="auto"/>
        <w:bottom w:val="none" w:sz="0" w:space="0" w:color="auto"/>
        <w:right w:val="none" w:sz="0" w:space="0" w:color="auto"/>
      </w:divBdr>
    </w:div>
    <w:div w:id="122161322">
      <w:bodyDiv w:val="1"/>
      <w:marLeft w:val="0"/>
      <w:marRight w:val="0"/>
      <w:marTop w:val="0"/>
      <w:marBottom w:val="0"/>
      <w:divBdr>
        <w:top w:val="none" w:sz="0" w:space="0" w:color="auto"/>
        <w:left w:val="none" w:sz="0" w:space="0" w:color="auto"/>
        <w:bottom w:val="none" w:sz="0" w:space="0" w:color="auto"/>
        <w:right w:val="none" w:sz="0" w:space="0" w:color="auto"/>
      </w:divBdr>
      <w:divsChild>
        <w:div w:id="758789126">
          <w:marLeft w:val="144"/>
          <w:marRight w:val="0"/>
          <w:marTop w:val="240"/>
          <w:marBottom w:val="40"/>
          <w:divBdr>
            <w:top w:val="none" w:sz="0" w:space="0" w:color="auto"/>
            <w:left w:val="none" w:sz="0" w:space="0" w:color="auto"/>
            <w:bottom w:val="none" w:sz="0" w:space="0" w:color="auto"/>
            <w:right w:val="none" w:sz="0" w:space="0" w:color="auto"/>
          </w:divBdr>
        </w:div>
        <w:div w:id="1602175736">
          <w:marLeft w:val="144"/>
          <w:marRight w:val="0"/>
          <w:marTop w:val="240"/>
          <w:marBottom w:val="40"/>
          <w:divBdr>
            <w:top w:val="none" w:sz="0" w:space="0" w:color="auto"/>
            <w:left w:val="none" w:sz="0" w:space="0" w:color="auto"/>
            <w:bottom w:val="none" w:sz="0" w:space="0" w:color="auto"/>
            <w:right w:val="none" w:sz="0" w:space="0" w:color="auto"/>
          </w:divBdr>
        </w:div>
        <w:div w:id="1137606328">
          <w:marLeft w:val="144"/>
          <w:marRight w:val="0"/>
          <w:marTop w:val="240"/>
          <w:marBottom w:val="40"/>
          <w:divBdr>
            <w:top w:val="none" w:sz="0" w:space="0" w:color="auto"/>
            <w:left w:val="none" w:sz="0" w:space="0" w:color="auto"/>
            <w:bottom w:val="none" w:sz="0" w:space="0" w:color="auto"/>
            <w:right w:val="none" w:sz="0" w:space="0" w:color="auto"/>
          </w:divBdr>
        </w:div>
      </w:divsChild>
    </w:div>
    <w:div w:id="528690638">
      <w:bodyDiv w:val="1"/>
      <w:marLeft w:val="0"/>
      <w:marRight w:val="0"/>
      <w:marTop w:val="0"/>
      <w:marBottom w:val="0"/>
      <w:divBdr>
        <w:top w:val="none" w:sz="0" w:space="0" w:color="auto"/>
        <w:left w:val="none" w:sz="0" w:space="0" w:color="auto"/>
        <w:bottom w:val="none" w:sz="0" w:space="0" w:color="auto"/>
        <w:right w:val="none" w:sz="0" w:space="0" w:color="auto"/>
      </w:divBdr>
      <w:divsChild>
        <w:div w:id="1622958141">
          <w:marLeft w:val="144"/>
          <w:marRight w:val="0"/>
          <w:marTop w:val="240"/>
          <w:marBottom w:val="40"/>
          <w:divBdr>
            <w:top w:val="none" w:sz="0" w:space="0" w:color="auto"/>
            <w:left w:val="none" w:sz="0" w:space="0" w:color="auto"/>
            <w:bottom w:val="none" w:sz="0" w:space="0" w:color="auto"/>
            <w:right w:val="none" w:sz="0" w:space="0" w:color="auto"/>
          </w:divBdr>
        </w:div>
      </w:divsChild>
    </w:div>
    <w:div w:id="560793604">
      <w:bodyDiv w:val="1"/>
      <w:marLeft w:val="0"/>
      <w:marRight w:val="0"/>
      <w:marTop w:val="0"/>
      <w:marBottom w:val="0"/>
      <w:divBdr>
        <w:top w:val="none" w:sz="0" w:space="0" w:color="auto"/>
        <w:left w:val="none" w:sz="0" w:space="0" w:color="auto"/>
        <w:bottom w:val="none" w:sz="0" w:space="0" w:color="auto"/>
        <w:right w:val="none" w:sz="0" w:space="0" w:color="auto"/>
      </w:divBdr>
    </w:div>
    <w:div w:id="662970636">
      <w:bodyDiv w:val="1"/>
      <w:marLeft w:val="0"/>
      <w:marRight w:val="0"/>
      <w:marTop w:val="0"/>
      <w:marBottom w:val="0"/>
      <w:divBdr>
        <w:top w:val="none" w:sz="0" w:space="0" w:color="auto"/>
        <w:left w:val="none" w:sz="0" w:space="0" w:color="auto"/>
        <w:bottom w:val="none" w:sz="0" w:space="0" w:color="auto"/>
        <w:right w:val="none" w:sz="0" w:space="0" w:color="auto"/>
      </w:divBdr>
    </w:div>
    <w:div w:id="780953926">
      <w:bodyDiv w:val="1"/>
      <w:marLeft w:val="0"/>
      <w:marRight w:val="0"/>
      <w:marTop w:val="0"/>
      <w:marBottom w:val="0"/>
      <w:divBdr>
        <w:top w:val="none" w:sz="0" w:space="0" w:color="auto"/>
        <w:left w:val="none" w:sz="0" w:space="0" w:color="auto"/>
        <w:bottom w:val="none" w:sz="0" w:space="0" w:color="auto"/>
        <w:right w:val="none" w:sz="0" w:space="0" w:color="auto"/>
      </w:divBdr>
      <w:divsChild>
        <w:div w:id="936400682">
          <w:marLeft w:val="0"/>
          <w:marRight w:val="0"/>
          <w:marTop w:val="0"/>
          <w:marBottom w:val="0"/>
          <w:divBdr>
            <w:top w:val="none" w:sz="0" w:space="0" w:color="auto"/>
            <w:left w:val="none" w:sz="0" w:space="0" w:color="auto"/>
            <w:bottom w:val="none" w:sz="0" w:space="0" w:color="auto"/>
            <w:right w:val="none" w:sz="0" w:space="0" w:color="auto"/>
          </w:divBdr>
        </w:div>
        <w:div w:id="263346283">
          <w:marLeft w:val="0"/>
          <w:marRight w:val="0"/>
          <w:marTop w:val="0"/>
          <w:marBottom w:val="0"/>
          <w:divBdr>
            <w:top w:val="none" w:sz="0" w:space="0" w:color="auto"/>
            <w:left w:val="none" w:sz="0" w:space="0" w:color="auto"/>
            <w:bottom w:val="none" w:sz="0" w:space="0" w:color="auto"/>
            <w:right w:val="none" w:sz="0" w:space="0" w:color="auto"/>
          </w:divBdr>
        </w:div>
        <w:div w:id="909730773">
          <w:marLeft w:val="0"/>
          <w:marRight w:val="0"/>
          <w:marTop w:val="0"/>
          <w:marBottom w:val="0"/>
          <w:divBdr>
            <w:top w:val="none" w:sz="0" w:space="0" w:color="auto"/>
            <w:left w:val="none" w:sz="0" w:space="0" w:color="auto"/>
            <w:bottom w:val="none" w:sz="0" w:space="0" w:color="auto"/>
            <w:right w:val="none" w:sz="0" w:space="0" w:color="auto"/>
          </w:divBdr>
        </w:div>
        <w:div w:id="2132236125">
          <w:marLeft w:val="0"/>
          <w:marRight w:val="0"/>
          <w:marTop w:val="0"/>
          <w:marBottom w:val="0"/>
          <w:divBdr>
            <w:top w:val="none" w:sz="0" w:space="0" w:color="auto"/>
            <w:left w:val="none" w:sz="0" w:space="0" w:color="auto"/>
            <w:bottom w:val="none" w:sz="0" w:space="0" w:color="auto"/>
            <w:right w:val="none" w:sz="0" w:space="0" w:color="auto"/>
          </w:divBdr>
        </w:div>
        <w:div w:id="674765748">
          <w:marLeft w:val="0"/>
          <w:marRight w:val="0"/>
          <w:marTop w:val="0"/>
          <w:marBottom w:val="0"/>
          <w:divBdr>
            <w:top w:val="none" w:sz="0" w:space="0" w:color="auto"/>
            <w:left w:val="none" w:sz="0" w:space="0" w:color="auto"/>
            <w:bottom w:val="none" w:sz="0" w:space="0" w:color="auto"/>
            <w:right w:val="none" w:sz="0" w:space="0" w:color="auto"/>
          </w:divBdr>
        </w:div>
        <w:div w:id="1244878898">
          <w:marLeft w:val="0"/>
          <w:marRight w:val="0"/>
          <w:marTop w:val="0"/>
          <w:marBottom w:val="0"/>
          <w:divBdr>
            <w:top w:val="none" w:sz="0" w:space="0" w:color="auto"/>
            <w:left w:val="none" w:sz="0" w:space="0" w:color="auto"/>
            <w:bottom w:val="none" w:sz="0" w:space="0" w:color="auto"/>
            <w:right w:val="none" w:sz="0" w:space="0" w:color="auto"/>
          </w:divBdr>
        </w:div>
        <w:div w:id="151920398">
          <w:marLeft w:val="0"/>
          <w:marRight w:val="0"/>
          <w:marTop w:val="0"/>
          <w:marBottom w:val="0"/>
          <w:divBdr>
            <w:top w:val="none" w:sz="0" w:space="0" w:color="auto"/>
            <w:left w:val="none" w:sz="0" w:space="0" w:color="auto"/>
            <w:bottom w:val="none" w:sz="0" w:space="0" w:color="auto"/>
            <w:right w:val="none" w:sz="0" w:space="0" w:color="auto"/>
          </w:divBdr>
        </w:div>
        <w:div w:id="1684160273">
          <w:marLeft w:val="0"/>
          <w:marRight w:val="0"/>
          <w:marTop w:val="0"/>
          <w:marBottom w:val="0"/>
          <w:divBdr>
            <w:top w:val="none" w:sz="0" w:space="0" w:color="auto"/>
            <w:left w:val="none" w:sz="0" w:space="0" w:color="auto"/>
            <w:bottom w:val="none" w:sz="0" w:space="0" w:color="auto"/>
            <w:right w:val="none" w:sz="0" w:space="0" w:color="auto"/>
          </w:divBdr>
        </w:div>
        <w:div w:id="434136784">
          <w:marLeft w:val="0"/>
          <w:marRight w:val="0"/>
          <w:marTop w:val="0"/>
          <w:marBottom w:val="0"/>
          <w:divBdr>
            <w:top w:val="none" w:sz="0" w:space="0" w:color="auto"/>
            <w:left w:val="none" w:sz="0" w:space="0" w:color="auto"/>
            <w:bottom w:val="none" w:sz="0" w:space="0" w:color="auto"/>
            <w:right w:val="none" w:sz="0" w:space="0" w:color="auto"/>
          </w:divBdr>
        </w:div>
        <w:div w:id="1479762131">
          <w:marLeft w:val="0"/>
          <w:marRight w:val="0"/>
          <w:marTop w:val="0"/>
          <w:marBottom w:val="0"/>
          <w:divBdr>
            <w:top w:val="none" w:sz="0" w:space="0" w:color="auto"/>
            <w:left w:val="none" w:sz="0" w:space="0" w:color="auto"/>
            <w:bottom w:val="none" w:sz="0" w:space="0" w:color="auto"/>
            <w:right w:val="none" w:sz="0" w:space="0" w:color="auto"/>
          </w:divBdr>
        </w:div>
      </w:divsChild>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050884733">
      <w:bodyDiv w:val="1"/>
      <w:marLeft w:val="0"/>
      <w:marRight w:val="0"/>
      <w:marTop w:val="0"/>
      <w:marBottom w:val="0"/>
      <w:divBdr>
        <w:top w:val="none" w:sz="0" w:space="0" w:color="auto"/>
        <w:left w:val="none" w:sz="0" w:space="0" w:color="auto"/>
        <w:bottom w:val="none" w:sz="0" w:space="0" w:color="auto"/>
        <w:right w:val="none" w:sz="0" w:space="0" w:color="auto"/>
      </w:divBdr>
      <w:divsChild>
        <w:div w:id="1621646734">
          <w:marLeft w:val="144"/>
          <w:marRight w:val="0"/>
          <w:marTop w:val="240"/>
          <w:marBottom w:val="40"/>
          <w:divBdr>
            <w:top w:val="none" w:sz="0" w:space="0" w:color="auto"/>
            <w:left w:val="none" w:sz="0" w:space="0" w:color="auto"/>
            <w:bottom w:val="none" w:sz="0" w:space="0" w:color="auto"/>
            <w:right w:val="none" w:sz="0" w:space="0" w:color="auto"/>
          </w:divBdr>
        </w:div>
      </w:divsChild>
    </w:div>
    <w:div w:id="1091195745">
      <w:bodyDiv w:val="1"/>
      <w:marLeft w:val="0"/>
      <w:marRight w:val="0"/>
      <w:marTop w:val="0"/>
      <w:marBottom w:val="0"/>
      <w:divBdr>
        <w:top w:val="none" w:sz="0" w:space="0" w:color="auto"/>
        <w:left w:val="none" w:sz="0" w:space="0" w:color="auto"/>
        <w:bottom w:val="none" w:sz="0" w:space="0" w:color="auto"/>
        <w:right w:val="none" w:sz="0" w:space="0" w:color="auto"/>
      </w:divBdr>
      <w:divsChild>
        <w:div w:id="1747190291">
          <w:marLeft w:val="144"/>
          <w:marRight w:val="0"/>
          <w:marTop w:val="240"/>
          <w:marBottom w:val="40"/>
          <w:divBdr>
            <w:top w:val="none" w:sz="0" w:space="0" w:color="auto"/>
            <w:left w:val="none" w:sz="0" w:space="0" w:color="auto"/>
            <w:bottom w:val="none" w:sz="0" w:space="0" w:color="auto"/>
            <w:right w:val="none" w:sz="0" w:space="0" w:color="auto"/>
          </w:divBdr>
        </w:div>
        <w:div w:id="1841920974">
          <w:marLeft w:val="144"/>
          <w:marRight w:val="0"/>
          <w:marTop w:val="240"/>
          <w:marBottom w:val="40"/>
          <w:divBdr>
            <w:top w:val="none" w:sz="0" w:space="0" w:color="auto"/>
            <w:left w:val="none" w:sz="0" w:space="0" w:color="auto"/>
            <w:bottom w:val="none" w:sz="0" w:space="0" w:color="auto"/>
            <w:right w:val="none" w:sz="0" w:space="0" w:color="auto"/>
          </w:divBdr>
        </w:div>
      </w:divsChild>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sChild>
        <w:div w:id="437455541">
          <w:marLeft w:val="144"/>
          <w:marRight w:val="0"/>
          <w:marTop w:val="240"/>
          <w:marBottom w:val="40"/>
          <w:divBdr>
            <w:top w:val="none" w:sz="0" w:space="0" w:color="auto"/>
            <w:left w:val="none" w:sz="0" w:space="0" w:color="auto"/>
            <w:bottom w:val="none" w:sz="0" w:space="0" w:color="auto"/>
            <w:right w:val="none" w:sz="0" w:space="0" w:color="auto"/>
          </w:divBdr>
        </w:div>
      </w:divsChild>
    </w:div>
    <w:div w:id="1732118124">
      <w:bodyDiv w:val="1"/>
      <w:marLeft w:val="0"/>
      <w:marRight w:val="0"/>
      <w:marTop w:val="0"/>
      <w:marBottom w:val="0"/>
      <w:divBdr>
        <w:top w:val="none" w:sz="0" w:space="0" w:color="auto"/>
        <w:left w:val="none" w:sz="0" w:space="0" w:color="auto"/>
        <w:bottom w:val="none" w:sz="0" w:space="0" w:color="auto"/>
        <w:right w:val="none" w:sz="0" w:space="0" w:color="auto"/>
      </w:divBdr>
      <w:divsChild>
        <w:div w:id="991104920">
          <w:marLeft w:val="144"/>
          <w:marRight w:val="0"/>
          <w:marTop w:val="240"/>
          <w:marBottom w:val="40"/>
          <w:divBdr>
            <w:top w:val="none" w:sz="0" w:space="0" w:color="auto"/>
            <w:left w:val="none" w:sz="0" w:space="0" w:color="auto"/>
            <w:bottom w:val="none" w:sz="0" w:space="0" w:color="auto"/>
            <w:right w:val="none" w:sz="0" w:space="0" w:color="auto"/>
          </w:divBdr>
        </w:div>
        <w:div w:id="447890603">
          <w:marLeft w:val="144"/>
          <w:marRight w:val="0"/>
          <w:marTop w:val="240"/>
          <w:marBottom w:val="40"/>
          <w:divBdr>
            <w:top w:val="none" w:sz="0" w:space="0" w:color="auto"/>
            <w:left w:val="none" w:sz="0" w:space="0" w:color="auto"/>
            <w:bottom w:val="none" w:sz="0" w:space="0" w:color="auto"/>
            <w:right w:val="none" w:sz="0" w:space="0" w:color="auto"/>
          </w:divBdr>
        </w:div>
      </w:divsChild>
    </w:div>
    <w:div w:id="1767654650">
      <w:bodyDiv w:val="1"/>
      <w:marLeft w:val="0"/>
      <w:marRight w:val="0"/>
      <w:marTop w:val="0"/>
      <w:marBottom w:val="0"/>
      <w:divBdr>
        <w:top w:val="none" w:sz="0" w:space="0" w:color="auto"/>
        <w:left w:val="none" w:sz="0" w:space="0" w:color="auto"/>
        <w:bottom w:val="none" w:sz="0" w:space="0" w:color="auto"/>
        <w:right w:val="none" w:sz="0" w:space="0" w:color="auto"/>
      </w:divBdr>
      <w:divsChild>
        <w:div w:id="2129811288">
          <w:marLeft w:val="0"/>
          <w:marRight w:val="0"/>
          <w:marTop w:val="0"/>
          <w:marBottom w:val="0"/>
          <w:divBdr>
            <w:top w:val="none" w:sz="0" w:space="0" w:color="auto"/>
            <w:left w:val="none" w:sz="0" w:space="0" w:color="auto"/>
            <w:bottom w:val="none" w:sz="0" w:space="0" w:color="auto"/>
            <w:right w:val="none" w:sz="0" w:space="0" w:color="auto"/>
          </w:divBdr>
          <w:divsChild>
            <w:div w:id="1280530174">
              <w:marLeft w:val="0"/>
              <w:marRight w:val="0"/>
              <w:marTop w:val="0"/>
              <w:marBottom w:val="0"/>
              <w:divBdr>
                <w:top w:val="none" w:sz="0" w:space="0" w:color="auto"/>
                <w:left w:val="none" w:sz="0" w:space="0" w:color="auto"/>
                <w:bottom w:val="none" w:sz="0" w:space="0" w:color="auto"/>
                <w:right w:val="none" w:sz="0" w:space="0" w:color="auto"/>
              </w:divBdr>
              <w:divsChild>
                <w:div w:id="1562014707">
                  <w:marLeft w:val="0"/>
                  <w:marRight w:val="0"/>
                  <w:marTop w:val="0"/>
                  <w:marBottom w:val="0"/>
                  <w:divBdr>
                    <w:top w:val="none" w:sz="0" w:space="0" w:color="auto"/>
                    <w:left w:val="none" w:sz="0" w:space="0" w:color="auto"/>
                    <w:bottom w:val="none" w:sz="0" w:space="0" w:color="auto"/>
                    <w:right w:val="none" w:sz="0" w:space="0" w:color="auto"/>
                  </w:divBdr>
                  <w:divsChild>
                    <w:div w:id="1515530405">
                      <w:marLeft w:val="300"/>
                      <w:marRight w:val="0"/>
                      <w:marTop w:val="0"/>
                      <w:marBottom w:val="0"/>
                      <w:divBdr>
                        <w:top w:val="none" w:sz="0" w:space="0" w:color="auto"/>
                        <w:left w:val="none" w:sz="0" w:space="0" w:color="auto"/>
                        <w:bottom w:val="none" w:sz="0" w:space="0" w:color="auto"/>
                        <w:right w:val="none" w:sz="0" w:space="0" w:color="auto"/>
                      </w:divBdr>
                      <w:divsChild>
                        <w:div w:id="1683389461">
                          <w:marLeft w:val="-300"/>
                          <w:marRight w:val="0"/>
                          <w:marTop w:val="0"/>
                          <w:marBottom w:val="0"/>
                          <w:divBdr>
                            <w:top w:val="none" w:sz="0" w:space="0" w:color="auto"/>
                            <w:left w:val="none" w:sz="0" w:space="0" w:color="auto"/>
                            <w:bottom w:val="none" w:sz="0" w:space="0" w:color="auto"/>
                            <w:right w:val="none" w:sz="0" w:space="0" w:color="auto"/>
                          </w:divBdr>
                          <w:divsChild>
                            <w:div w:id="303394996">
                              <w:marLeft w:val="0"/>
                              <w:marRight w:val="0"/>
                              <w:marTop w:val="0"/>
                              <w:marBottom w:val="0"/>
                              <w:divBdr>
                                <w:top w:val="none" w:sz="0" w:space="0" w:color="auto"/>
                                <w:left w:val="none" w:sz="0" w:space="0" w:color="auto"/>
                                <w:bottom w:val="none" w:sz="0" w:space="0" w:color="auto"/>
                                <w:right w:val="none" w:sz="0" w:space="0" w:color="auto"/>
                              </w:divBdr>
                              <w:divsChild>
                                <w:div w:id="6356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908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4844480">
      <w:bodyDiv w:val="1"/>
      <w:marLeft w:val="0"/>
      <w:marRight w:val="0"/>
      <w:marTop w:val="0"/>
      <w:marBottom w:val="0"/>
      <w:divBdr>
        <w:top w:val="none" w:sz="0" w:space="0" w:color="auto"/>
        <w:left w:val="none" w:sz="0" w:space="0" w:color="auto"/>
        <w:bottom w:val="none" w:sz="0" w:space="0" w:color="auto"/>
        <w:right w:val="none" w:sz="0" w:space="0" w:color="auto"/>
      </w:divBdr>
    </w:div>
    <w:div w:id="2009628104">
      <w:bodyDiv w:val="1"/>
      <w:marLeft w:val="0"/>
      <w:marRight w:val="0"/>
      <w:marTop w:val="0"/>
      <w:marBottom w:val="0"/>
      <w:divBdr>
        <w:top w:val="none" w:sz="0" w:space="0" w:color="auto"/>
        <w:left w:val="none" w:sz="0" w:space="0" w:color="auto"/>
        <w:bottom w:val="none" w:sz="0" w:space="0" w:color="auto"/>
        <w:right w:val="none" w:sz="0" w:space="0" w:color="auto"/>
      </w:divBdr>
      <w:divsChild>
        <w:div w:id="1917130129">
          <w:marLeft w:val="144"/>
          <w:marRight w:val="0"/>
          <w:marTop w:val="240"/>
          <w:marBottom w:val="40"/>
          <w:divBdr>
            <w:top w:val="none" w:sz="0" w:space="0" w:color="auto"/>
            <w:left w:val="none" w:sz="0" w:space="0" w:color="auto"/>
            <w:bottom w:val="none" w:sz="0" w:space="0" w:color="auto"/>
            <w:right w:val="none" w:sz="0" w:space="0" w:color="auto"/>
          </w:divBdr>
        </w:div>
      </w:divsChild>
    </w:div>
    <w:div w:id="2036611986">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06803281">
      <w:bodyDiv w:val="1"/>
      <w:marLeft w:val="0"/>
      <w:marRight w:val="0"/>
      <w:marTop w:val="0"/>
      <w:marBottom w:val="0"/>
      <w:divBdr>
        <w:top w:val="none" w:sz="0" w:space="0" w:color="auto"/>
        <w:left w:val="none" w:sz="0" w:space="0" w:color="auto"/>
        <w:bottom w:val="none" w:sz="0" w:space="0" w:color="auto"/>
        <w:right w:val="none" w:sz="0" w:space="0" w:color="auto"/>
      </w:divBdr>
      <w:divsChild>
        <w:div w:id="119434578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FD38B-97BF-4F05-ACB6-DB076BAC936A}">
  <ds:schemaRefs>
    <ds:schemaRef ds:uri="http://purl.org/dc/dcmitype/"/>
    <ds:schemaRef ds:uri="http://purl.org/dc/elements/1.1/"/>
    <ds:schemaRef ds:uri="27b478fc-85a1-448b-a1c6-d70325f683f5"/>
    <ds:schemaRef ds:uri="http://www.w3.org/XML/1998/namespace"/>
    <ds:schemaRef ds:uri="http://schemas.microsoft.com/office/infopath/2007/PartnerControls"/>
    <ds:schemaRef ds:uri="http://schemas.microsoft.com/office/2006/documentManagement/types"/>
    <ds:schemaRef ds:uri="8cc3afac-935a-4894-b147-7003be1268a2"/>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1B83C7-51A6-46A8-B29C-868B61CB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F1A56-E080-4754-BC11-D4BC163A0082}">
  <ds:schemaRefs>
    <ds:schemaRef ds:uri="http://schemas.microsoft.com/sharepoint/v3/contenttype/forms"/>
  </ds:schemaRefs>
</ds:datastoreItem>
</file>

<file path=customXml/itemProps4.xml><?xml version="1.0" encoding="utf-8"?>
<ds:datastoreItem xmlns:ds="http://schemas.openxmlformats.org/officeDocument/2006/customXml" ds:itemID="{381BAFB6-C03A-4BFE-8E5A-42D69F1E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10</Pages>
  <Words>3619</Words>
  <Characters>20631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24202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R Murphy</cp:lastModifiedBy>
  <cp:revision>14</cp:revision>
  <cp:lastPrinted>2019-11-21T12:39:00Z</cp:lastPrinted>
  <dcterms:created xsi:type="dcterms:W3CDTF">2022-10-17T16:02:00Z</dcterms:created>
  <dcterms:modified xsi:type="dcterms:W3CDTF">2023-06-19T13:46:00Z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