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380403E0" w:rsidR="00022FF3" w:rsidRDefault="00351348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I.T </w:t>
      </w:r>
    </w:p>
    <w:p w14:paraId="0D1571BC" w14:textId="6730A3B9" w:rsidR="00351348" w:rsidRDefault="00351348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>Year 13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375B1199" w14:textId="77777777" w:rsidR="00351348" w:rsidRDefault="00351348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35134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Unit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1:</w:t>
            </w:r>
          </w:p>
          <w:p w14:paraId="136414F2" w14:textId="71F74D3D" w:rsidR="000E5560" w:rsidRDefault="00351348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35134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Global Information</w:t>
            </w:r>
          </w:p>
        </w:tc>
        <w:tc>
          <w:tcPr>
            <w:tcW w:w="5269" w:type="dxa"/>
            <w:shd w:val="clear" w:color="auto" w:fill="660066"/>
          </w:tcPr>
          <w:p w14:paraId="01845146" w14:textId="77777777" w:rsidR="000E5560" w:rsidRPr="00193A4F" w:rsidRDefault="000E5560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19E037DE" w14:textId="77777777" w:rsidR="00E61215" w:rsidRDefault="00351348" w:rsidP="00183275">
            <w:pPr>
              <w:spacing w:line="240" w:lineRule="auto"/>
            </w:pPr>
            <w:r w:rsidRPr="00351348"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  <w:r w:rsidR="00E61215">
              <w:t xml:space="preserve"> </w:t>
            </w:r>
          </w:p>
          <w:p w14:paraId="5599D3A5" w14:textId="36ACAFC7" w:rsidR="00351348" w:rsidRDefault="00E6121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sz w:val="18"/>
                <w:szCs w:val="16"/>
              </w:rPr>
              <w:t>Holders of information</w:t>
            </w:r>
          </w:p>
          <w:p w14:paraId="1B3CECD2" w14:textId="095951B6" w:rsidR="00E3097A" w:rsidRPr="00E61215" w:rsidRDefault="00351348" w:rsidP="00183275">
            <w:pPr>
              <w:spacing w:line="240" w:lineRule="auto"/>
              <w:rPr>
                <w:rFonts w:asciiTheme="majorHAnsi" w:hAnsiTheme="majorHAnsi" w:cstheme="majorHAnsi"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sz w:val="18"/>
                <w:szCs w:val="16"/>
              </w:rPr>
              <w:t>LO1 - Understand where information is held globally and how it is transmitted.</w:t>
            </w:r>
          </w:p>
        </w:tc>
        <w:tc>
          <w:tcPr>
            <w:tcW w:w="5269" w:type="dxa"/>
          </w:tcPr>
          <w:p w14:paraId="51FA0353" w14:textId="77777777" w:rsidR="00E61215" w:rsidRPr="00E61215" w:rsidRDefault="00E61215" w:rsidP="00E612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sz w:val="18"/>
                <w:szCs w:val="16"/>
              </w:rPr>
              <w:t>Students will know that information can be held by a range of different holders for a range of purposes</w:t>
            </w:r>
          </w:p>
          <w:p w14:paraId="7E4F2655" w14:textId="7F5E56CC" w:rsidR="00193A4F" w:rsidRPr="00751A13" w:rsidRDefault="00E61215" w:rsidP="00E612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sz w:val="18"/>
                <w:szCs w:val="16"/>
              </w:rPr>
              <w:t>Students will know how information can be accessed across the globe including access issues caused by the global divide</w:t>
            </w:r>
          </w:p>
        </w:tc>
        <w:tc>
          <w:tcPr>
            <w:tcW w:w="2977" w:type="dxa"/>
          </w:tcPr>
          <w:p w14:paraId="3D7E7880" w14:textId="29C3486D" w:rsidR="00193A4F" w:rsidRPr="00A7190F" w:rsidRDefault="00193A4F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545BC30" w14:textId="77777777" w:rsidR="00E61215" w:rsidRPr="00E61215" w:rsidRDefault="00E61215" w:rsidP="00E612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information can be used for different purposes</w:t>
            </w:r>
          </w:p>
          <w:p w14:paraId="2E3ABCC0" w14:textId="1F51497F" w:rsidR="00E3097A" w:rsidRPr="000023C8" w:rsidRDefault="00E61215" w:rsidP="00E612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information can be accessed from different areas.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51AEB8C7" w14:textId="77777777" w:rsidR="00E61215" w:rsidRDefault="00E6121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596C065" w14:textId="3A61B6CD" w:rsidR="00193A4F" w:rsidRPr="000E5560" w:rsidRDefault="00E6121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sz w:val="18"/>
                <w:szCs w:val="16"/>
              </w:rPr>
              <w:t>1.2 Types of information storage media</w:t>
            </w:r>
          </w:p>
        </w:tc>
        <w:tc>
          <w:tcPr>
            <w:tcW w:w="5269" w:type="dxa"/>
          </w:tcPr>
          <w:p w14:paraId="5BCFD56B" w14:textId="77777777" w:rsidR="00E61215" w:rsidRPr="00E61215" w:rsidRDefault="00E61215" w:rsidP="00E612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sz w:val="18"/>
                <w:szCs w:val="16"/>
              </w:rPr>
              <w:t>Students will know that information can be stored on a range of media and devices and the characteristics of these.</w:t>
            </w:r>
          </w:p>
          <w:p w14:paraId="035F86E3" w14:textId="4F3B43A2" w:rsidR="000023C8" w:rsidRPr="00751A13" w:rsidRDefault="00E61215" w:rsidP="00E612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sz w:val="18"/>
                <w:szCs w:val="16"/>
              </w:rPr>
              <w:t>Students will know how different storage media and devices can display a number of advantages and disadvantages depending on a given context.</w:t>
            </w:r>
          </w:p>
        </w:tc>
        <w:tc>
          <w:tcPr>
            <w:tcW w:w="2977" w:type="dxa"/>
          </w:tcPr>
          <w:p w14:paraId="02C65BAE" w14:textId="4A529AF7" w:rsidR="00193A4F" w:rsidRPr="00A7190F" w:rsidRDefault="00193A4F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903237E" w14:textId="77777777" w:rsidR="00E61215" w:rsidRPr="00E61215" w:rsidRDefault="00E61215" w:rsidP="00E6121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information can be stored in a number of ways.</w:t>
            </w:r>
          </w:p>
          <w:p w14:paraId="0EB7D1F2" w14:textId="187569D9" w:rsidR="00D12E03" w:rsidRPr="000023C8" w:rsidRDefault="00E61215" w:rsidP="00E6121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some storage media is appropriate for storing certain types of information.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751A13">
        <w:trPr>
          <w:trHeight w:val="1670"/>
        </w:trPr>
        <w:tc>
          <w:tcPr>
            <w:tcW w:w="2103" w:type="dxa"/>
          </w:tcPr>
          <w:p w14:paraId="3CBBB6DF" w14:textId="77777777" w:rsidR="00E61215" w:rsidRDefault="00E6121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1752C87" w14:textId="063BBC84" w:rsidR="00AC68D8" w:rsidRPr="000E5560" w:rsidRDefault="00E6121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sz w:val="18"/>
                <w:szCs w:val="16"/>
              </w:rPr>
              <w:t>1.3 Types of information access and storage devices</w:t>
            </w:r>
          </w:p>
        </w:tc>
        <w:tc>
          <w:tcPr>
            <w:tcW w:w="5269" w:type="dxa"/>
          </w:tcPr>
          <w:p w14:paraId="1C319790" w14:textId="4B495C5E" w:rsidR="00E61215" w:rsidRPr="00E61215" w:rsidRDefault="00E61215" w:rsidP="00E61215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the </w:t>
            </w:r>
            <w:r w:rsidRPr="00E61215">
              <w:rPr>
                <w:rFonts w:asciiTheme="majorHAnsi" w:hAnsiTheme="majorHAnsi" w:cstheme="majorHAnsi"/>
                <w:sz w:val="18"/>
                <w:szCs w:val="16"/>
              </w:rPr>
              <w:t>internet</w:t>
            </w:r>
            <w:r w:rsidRPr="00E61215">
              <w:rPr>
                <w:rFonts w:asciiTheme="majorHAnsi" w:hAnsiTheme="majorHAnsi" w:cstheme="majorHAnsi"/>
                <w:sz w:val="18"/>
                <w:szCs w:val="16"/>
              </w:rPr>
              <w:t xml:space="preserve"> is a WAN and the </w:t>
            </w:r>
          </w:p>
          <w:p w14:paraId="35901DEB" w14:textId="77777777" w:rsidR="00E61215" w:rsidRPr="00E61215" w:rsidRDefault="00E61215" w:rsidP="00E61215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sz w:val="18"/>
                <w:szCs w:val="16"/>
              </w:rPr>
              <w:t xml:space="preserve">characteristics of internet connections. </w:t>
            </w:r>
          </w:p>
          <w:p w14:paraId="273A0259" w14:textId="74D89975" w:rsidR="00AC68D8" w:rsidRPr="00751A13" w:rsidRDefault="00E61215" w:rsidP="00E61215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sz w:val="18"/>
                <w:szCs w:val="16"/>
              </w:rPr>
              <w:t>Students will know how different network technologies work and their characteristics</w:t>
            </w:r>
          </w:p>
        </w:tc>
        <w:tc>
          <w:tcPr>
            <w:tcW w:w="2977" w:type="dxa"/>
          </w:tcPr>
          <w:p w14:paraId="7778D8DC" w14:textId="2CD91D79" w:rsidR="00AC68D8" w:rsidRPr="00A7190F" w:rsidRDefault="00AC68D8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7CAB9C0" w14:textId="77777777" w:rsidR="00E61215" w:rsidRPr="00E61215" w:rsidRDefault="00E61215" w:rsidP="00E6121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networks allow devices to share information and resources.</w:t>
            </w:r>
          </w:p>
          <w:p w14:paraId="72246987" w14:textId="3744E659" w:rsidR="00AC68D8" w:rsidRPr="000023C8" w:rsidRDefault="00E61215" w:rsidP="00E6121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devices may be connected together.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23C8" w:rsidRPr="00ED2C1C" w14:paraId="0B109A95" w14:textId="77777777" w:rsidTr="00751A13">
        <w:trPr>
          <w:trHeight w:val="1670"/>
        </w:trPr>
        <w:tc>
          <w:tcPr>
            <w:tcW w:w="2103" w:type="dxa"/>
          </w:tcPr>
          <w:p w14:paraId="5973D8A2" w14:textId="77777777" w:rsidR="00E61215" w:rsidRDefault="00E6121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00DED0C" w14:textId="4AB9EADC" w:rsidR="000023C8" w:rsidRPr="000023C8" w:rsidRDefault="00E6121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sz w:val="18"/>
                <w:szCs w:val="16"/>
              </w:rPr>
              <w:t>1.4 The internet</w:t>
            </w:r>
          </w:p>
        </w:tc>
        <w:tc>
          <w:tcPr>
            <w:tcW w:w="5269" w:type="dxa"/>
          </w:tcPr>
          <w:p w14:paraId="514BB5E8" w14:textId="22CD9F25" w:rsidR="000023C8" w:rsidRPr="00751A13" w:rsidRDefault="000023C8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2977" w:type="dxa"/>
          </w:tcPr>
          <w:p w14:paraId="608E693C" w14:textId="26D70AFF" w:rsidR="000023C8" w:rsidRPr="00A7190F" w:rsidRDefault="000023C8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2680879" w14:textId="09AF5831" w:rsidR="000023C8" w:rsidRPr="000023C8" w:rsidRDefault="000023C8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</w:tc>
        <w:tc>
          <w:tcPr>
            <w:tcW w:w="1321" w:type="dxa"/>
          </w:tcPr>
          <w:p w14:paraId="7C19F673" w14:textId="77777777" w:rsidR="000023C8" w:rsidRPr="00193A4F" w:rsidRDefault="000023C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0708CFEA" w14:textId="77777777" w:rsidTr="00751A13">
        <w:trPr>
          <w:trHeight w:val="1670"/>
        </w:trPr>
        <w:tc>
          <w:tcPr>
            <w:tcW w:w="2103" w:type="dxa"/>
          </w:tcPr>
          <w:p w14:paraId="148F0E2C" w14:textId="77777777" w:rsidR="00E61215" w:rsidRDefault="00E6121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7F4BFA52" w14:textId="4A4001BA" w:rsidR="00AC68D8" w:rsidRPr="000E5560" w:rsidRDefault="00E6121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sz w:val="18"/>
                <w:szCs w:val="16"/>
              </w:rPr>
              <w:t>1.5 World Wide Web technologies</w:t>
            </w:r>
          </w:p>
        </w:tc>
        <w:tc>
          <w:tcPr>
            <w:tcW w:w="5269" w:type="dxa"/>
          </w:tcPr>
          <w:p w14:paraId="20CF1D58" w14:textId="374633AC" w:rsidR="00AC68D8" w:rsidRPr="00751A13" w:rsidRDefault="00AC68D8" w:rsidP="00656F7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2977" w:type="dxa"/>
          </w:tcPr>
          <w:p w14:paraId="44A56EB1" w14:textId="05EA65C1" w:rsidR="00761B15" w:rsidRPr="00A7190F" w:rsidRDefault="00761B15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9945F35" w14:textId="6E2908DF" w:rsidR="00AC68D8" w:rsidRPr="000023C8" w:rsidRDefault="00AC68D8" w:rsidP="00656F7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</w:tc>
        <w:tc>
          <w:tcPr>
            <w:tcW w:w="1321" w:type="dxa"/>
          </w:tcPr>
          <w:p w14:paraId="6C154519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5C06FED" w14:textId="77777777" w:rsidTr="00751A13">
        <w:trPr>
          <w:trHeight w:val="1670"/>
        </w:trPr>
        <w:tc>
          <w:tcPr>
            <w:tcW w:w="2103" w:type="dxa"/>
          </w:tcPr>
          <w:p w14:paraId="1F20FB29" w14:textId="77777777" w:rsidR="00E61215" w:rsidRDefault="00E6121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16D514D3" w14:textId="324F168D" w:rsidR="00AC68D8" w:rsidRPr="000E5560" w:rsidRDefault="00E6121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sz w:val="18"/>
                <w:szCs w:val="16"/>
              </w:rPr>
              <w:t>1.6 Information formats</w:t>
            </w:r>
          </w:p>
        </w:tc>
        <w:tc>
          <w:tcPr>
            <w:tcW w:w="5269" w:type="dxa"/>
          </w:tcPr>
          <w:p w14:paraId="078C98D4" w14:textId="75F1C217" w:rsidR="00AC68D8" w:rsidRPr="00761B15" w:rsidRDefault="00AC68D8" w:rsidP="00656F7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2977" w:type="dxa"/>
          </w:tcPr>
          <w:p w14:paraId="37CFBD01" w14:textId="1CE52F88" w:rsidR="00761B15" w:rsidRDefault="00761B15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792ADD9" w14:textId="76BE19D4" w:rsidR="00AC68D8" w:rsidRPr="000023C8" w:rsidRDefault="00AC68D8" w:rsidP="00656F7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</w:tc>
        <w:tc>
          <w:tcPr>
            <w:tcW w:w="1321" w:type="dxa"/>
          </w:tcPr>
          <w:p w14:paraId="1124398C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4CAC4DD3" w14:textId="77777777" w:rsidTr="00751A13">
        <w:trPr>
          <w:trHeight w:val="1670"/>
        </w:trPr>
        <w:tc>
          <w:tcPr>
            <w:tcW w:w="2103" w:type="dxa"/>
          </w:tcPr>
          <w:p w14:paraId="08B15E93" w14:textId="77777777" w:rsidR="00E61215" w:rsidRDefault="00E6121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59EB598" w14:textId="70D3CECC" w:rsidR="00AC68D8" w:rsidRDefault="00E61215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sz w:val="18"/>
                <w:szCs w:val="16"/>
              </w:rPr>
              <w:t>1.7 Advantages</w:t>
            </w:r>
          </w:p>
        </w:tc>
        <w:tc>
          <w:tcPr>
            <w:tcW w:w="5269" w:type="dxa"/>
          </w:tcPr>
          <w:p w14:paraId="54A9588A" w14:textId="5AD6A72A" w:rsidR="006F4785" w:rsidRPr="00761B15" w:rsidRDefault="006F4785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FB69B8B" w14:textId="474E3ECE" w:rsidR="00761B15" w:rsidRDefault="00761B15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B7A158A" w14:textId="320DE9FF" w:rsidR="00AC68D8" w:rsidRPr="006F4785" w:rsidRDefault="00AC68D8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</w:p>
        </w:tc>
        <w:tc>
          <w:tcPr>
            <w:tcW w:w="1321" w:type="dxa"/>
          </w:tcPr>
          <w:p w14:paraId="3599144B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61B15" w:rsidRPr="00ED2C1C" w14:paraId="135091BE" w14:textId="77777777" w:rsidTr="00751A13">
        <w:trPr>
          <w:trHeight w:val="1670"/>
        </w:trPr>
        <w:tc>
          <w:tcPr>
            <w:tcW w:w="2103" w:type="dxa"/>
          </w:tcPr>
          <w:p w14:paraId="355474B2" w14:textId="77777777" w:rsidR="00E61215" w:rsidRDefault="00E6121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24AFFD2" w14:textId="302923F0" w:rsidR="00761B15" w:rsidRPr="00761B15" w:rsidRDefault="00E6121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1215">
              <w:rPr>
                <w:rFonts w:asciiTheme="majorHAnsi" w:hAnsiTheme="majorHAnsi" w:cstheme="majorHAnsi"/>
                <w:b/>
                <w:sz w:val="18"/>
                <w:szCs w:val="16"/>
              </w:rPr>
              <w:t>1.8 Disadvantages</w:t>
            </w:r>
          </w:p>
        </w:tc>
        <w:tc>
          <w:tcPr>
            <w:tcW w:w="5269" w:type="dxa"/>
          </w:tcPr>
          <w:p w14:paraId="224501F1" w14:textId="16E79D91" w:rsidR="00761B15" w:rsidRPr="00761B15" w:rsidRDefault="00761B15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2977" w:type="dxa"/>
          </w:tcPr>
          <w:p w14:paraId="4C684E8C" w14:textId="2FC44068" w:rsidR="00761B15" w:rsidRPr="00761B15" w:rsidRDefault="00761B15" w:rsidP="00656F7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589A1C16" w14:textId="2DE11A8C" w:rsidR="00761B15" w:rsidRPr="00761B15" w:rsidRDefault="00761B15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</w:tc>
        <w:tc>
          <w:tcPr>
            <w:tcW w:w="1321" w:type="dxa"/>
          </w:tcPr>
          <w:p w14:paraId="2B345FEB" w14:textId="77777777" w:rsidR="00761B15" w:rsidRPr="00193A4F" w:rsidRDefault="00761B15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  <w:bookmarkStart w:id="0" w:name="_GoBack"/>
      <w:bookmarkEnd w:id="0"/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1348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1215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40BF-A65C-4798-9FF1-A9A5FFAE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A Casey</cp:lastModifiedBy>
  <cp:revision>3</cp:revision>
  <cp:lastPrinted>2019-11-21T12:39:00Z</cp:lastPrinted>
  <dcterms:created xsi:type="dcterms:W3CDTF">2022-04-19T12:24:00Z</dcterms:created>
  <dcterms:modified xsi:type="dcterms:W3CDTF">2022-04-19T12:28:00Z</dcterms:modified>
</cp:coreProperties>
</file>