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EB557E6" w:rsidR="00B1463C" w:rsidRPr="009D594B" w:rsidRDefault="0016245C">
      <w:pPr>
        <w:jc w:val="center"/>
        <w:rPr>
          <w:rFonts w:asciiTheme="majorHAnsi" w:hAnsiTheme="majorHAnsi" w:cstheme="majorHAnsi"/>
          <w:sz w:val="56"/>
          <w:szCs w:val="56"/>
        </w:rPr>
      </w:pPr>
      <w:r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>Y</w:t>
      </w:r>
      <w:r w:rsidR="00314AC9"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>ea</w:t>
      </w:r>
      <w:r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 xml:space="preserve">r 7 Music </w:t>
      </w:r>
      <w:r w:rsidR="00A66A35"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 xml:space="preserve">– Unit 1 - </w:t>
      </w:r>
      <w:r w:rsidRPr="009D594B">
        <w:rPr>
          <w:rFonts w:asciiTheme="majorHAnsi" w:hAnsiTheme="majorHAnsi" w:cstheme="majorHAnsi"/>
          <w:color w:val="7F7F7F" w:themeColor="text1" w:themeTint="80"/>
          <w:sz w:val="56"/>
          <w:szCs w:val="56"/>
        </w:rPr>
        <w:t>Building Bricks – The Elements of Music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551"/>
        <w:gridCol w:w="2977"/>
        <w:gridCol w:w="2313"/>
      </w:tblGrid>
      <w:tr w:rsidR="00E3097A" w:rsidRPr="00ED2C1C" w14:paraId="4DA0BDC8" w14:textId="1F92FA36" w:rsidTr="00A53452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551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2977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2313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9D594B" w14:paraId="12F61C5D" w14:textId="5BE925AE" w:rsidTr="00A53452">
        <w:trPr>
          <w:trHeight w:val="1670"/>
        </w:trPr>
        <w:tc>
          <w:tcPr>
            <w:tcW w:w="2103" w:type="dxa"/>
          </w:tcPr>
          <w:p w14:paraId="57B947FD" w14:textId="77777777" w:rsidR="00A53452" w:rsidRPr="00A53452" w:rsidRDefault="0016245C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Lesson 1</w:t>
            </w:r>
          </w:p>
          <w:p w14:paraId="1B3CECD2" w14:textId="1888EB58" w:rsidR="00E3097A" w:rsidRPr="009D594B" w:rsidRDefault="00104485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Baseline Assessment</w:t>
            </w:r>
          </w:p>
        </w:tc>
        <w:tc>
          <w:tcPr>
            <w:tcW w:w="6120" w:type="dxa"/>
          </w:tcPr>
          <w:p w14:paraId="16FDF14C" w14:textId="0F668A75" w:rsidR="00C80468" w:rsidRPr="009D594B" w:rsidRDefault="00D12B84" w:rsidP="0016245C">
            <w:pPr>
              <w:rPr>
                <w:sz w:val="18"/>
                <w:szCs w:val="18"/>
              </w:rPr>
            </w:pPr>
            <w:r w:rsidRPr="009D594B">
              <w:rPr>
                <w:sz w:val="18"/>
                <w:szCs w:val="18"/>
              </w:rPr>
              <w:t>B</w:t>
            </w:r>
            <w:r w:rsidR="00104485" w:rsidRPr="009D594B">
              <w:rPr>
                <w:sz w:val="18"/>
                <w:szCs w:val="18"/>
              </w:rPr>
              <w:t>aseline Listening Assessment Opportunity: Year 7 Baseline Listening Assessment</w:t>
            </w:r>
            <w:r w:rsidR="00C80468" w:rsidRPr="009D594B">
              <w:rPr>
                <w:sz w:val="18"/>
                <w:szCs w:val="18"/>
              </w:rPr>
              <w:t xml:space="preserve">. </w:t>
            </w:r>
            <w:r w:rsidR="00104485" w:rsidRPr="009D594B">
              <w:rPr>
                <w:sz w:val="18"/>
                <w:szCs w:val="18"/>
              </w:rPr>
              <w:t xml:space="preserve"> </w:t>
            </w:r>
          </w:p>
          <w:p w14:paraId="7E4F2655" w14:textId="5DF9DBC2" w:rsidR="0016245C" w:rsidRPr="009D594B" w:rsidRDefault="0016245C" w:rsidP="00162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D7E7880" w14:textId="3505202D" w:rsidR="00193A4F" w:rsidRPr="009D594B" w:rsidRDefault="00942BA7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Elements of Music</w:t>
            </w:r>
            <w:r w:rsidR="00BF2A6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Silence, Dynamics, Duration, Articulation, Timbre/sonority, Texture, Tempo, Pitch, Graphic score, ensemble, notation</w:t>
            </w:r>
            <w:r w:rsidR="00BF2A6C">
              <w:rPr>
                <w:rFonts w:asciiTheme="majorHAnsi" w:hAnsiTheme="majorHAnsi" w:cstheme="majorHAnsi"/>
                <w:sz w:val="18"/>
                <w:szCs w:val="18"/>
              </w:rPr>
              <w:t>, melody/tune, structure, Solo, duet, rhythm, semibreve, crotchet, dotted crotchet, minim, stepwise movement, Legato, staccato, accelerando, ritardando, conjunct, disjunct</w:t>
            </w:r>
          </w:p>
        </w:tc>
        <w:tc>
          <w:tcPr>
            <w:tcW w:w="2977" w:type="dxa"/>
            <w:shd w:val="clear" w:color="auto" w:fill="auto"/>
          </w:tcPr>
          <w:p w14:paraId="2E3ABCC0" w14:textId="37890CA6" w:rsidR="0016245C" w:rsidRPr="009D594B" w:rsidRDefault="004462D8" w:rsidP="0016245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Mu</w:t>
            </w:r>
            <w:r w:rsidR="00715C16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sical education at primary level will determine result of baseline assessment. </w:t>
            </w:r>
          </w:p>
        </w:tc>
        <w:tc>
          <w:tcPr>
            <w:tcW w:w="2313" w:type="dxa"/>
          </w:tcPr>
          <w:p w14:paraId="1A577521" w14:textId="52C51906" w:rsidR="006736A9" w:rsidRPr="009D594B" w:rsidRDefault="00715C16" w:rsidP="00ED2C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Baseline assessment</w:t>
            </w:r>
          </w:p>
        </w:tc>
      </w:tr>
      <w:tr w:rsidR="00193A4F" w:rsidRPr="009D594B" w14:paraId="717DAC87" w14:textId="77777777" w:rsidTr="00A53452">
        <w:trPr>
          <w:trHeight w:val="1670"/>
        </w:trPr>
        <w:tc>
          <w:tcPr>
            <w:tcW w:w="2103" w:type="dxa"/>
          </w:tcPr>
          <w:p w14:paraId="06FB08E6" w14:textId="77777777" w:rsidR="00A53452" w:rsidRPr="00A53452" w:rsidRDefault="0016245C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Lesson 2</w:t>
            </w:r>
          </w:p>
          <w:p w14:paraId="0596C065" w14:textId="2776788A" w:rsidR="00193A4F" w:rsidRPr="009D594B" w:rsidRDefault="00104485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Baseline assessment 2</w:t>
            </w:r>
          </w:p>
        </w:tc>
        <w:tc>
          <w:tcPr>
            <w:tcW w:w="6120" w:type="dxa"/>
          </w:tcPr>
          <w:p w14:paraId="7D3F74E5" w14:textId="7A0D9C8E" w:rsidR="00C80468" w:rsidRPr="009D594B" w:rsidRDefault="00C80468" w:rsidP="0016245C">
            <w:pPr>
              <w:rPr>
                <w:sz w:val="18"/>
                <w:szCs w:val="18"/>
              </w:rPr>
            </w:pPr>
            <w:r w:rsidRPr="009D594B">
              <w:rPr>
                <w:sz w:val="18"/>
                <w:szCs w:val="18"/>
              </w:rPr>
              <w:t>Baseline Listening Assessment Opportunity: Year 7 Baseline Listening Assessment.</w:t>
            </w:r>
          </w:p>
          <w:p w14:paraId="035F86E3" w14:textId="55708D13" w:rsidR="0016245C" w:rsidRPr="009D594B" w:rsidRDefault="0016245C" w:rsidP="0016245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2C65BAE" w14:textId="26DB14C3" w:rsidR="00193A4F" w:rsidRPr="009D594B" w:rsidRDefault="00BF2A6C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Elements of Music, Silence, Dynamics, Duration, Articulation, Timbre/sonority, Texture, Tempo, Pitch, Graphic score, ensemble, notation, melody/tune, structure, Solo, duet, rhythm, semibreve, crotchet, dotted crotchet, minim, stepwise movement, Legato, staccato, accelerando, ritardando, conjunct, disjunct</w:t>
            </w:r>
          </w:p>
        </w:tc>
        <w:tc>
          <w:tcPr>
            <w:tcW w:w="2977" w:type="dxa"/>
            <w:shd w:val="clear" w:color="auto" w:fill="auto"/>
          </w:tcPr>
          <w:p w14:paraId="0EB7D1F2" w14:textId="4F0FCD25" w:rsidR="0016245C" w:rsidRPr="009D594B" w:rsidRDefault="00715C16" w:rsidP="00193A4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Musical education at primary level will determine result of baseline assessment.</w:t>
            </w:r>
          </w:p>
        </w:tc>
        <w:tc>
          <w:tcPr>
            <w:tcW w:w="2313" w:type="dxa"/>
          </w:tcPr>
          <w:p w14:paraId="3CFDD914" w14:textId="2607517D" w:rsidR="00BC15F4" w:rsidRPr="009D594B" w:rsidRDefault="00715C16" w:rsidP="00ED2C1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Baseline assessment</w:t>
            </w:r>
          </w:p>
        </w:tc>
      </w:tr>
      <w:tr w:rsidR="00104485" w:rsidRPr="009D594B" w14:paraId="3AE6AF91" w14:textId="77777777" w:rsidTr="00A53452">
        <w:trPr>
          <w:trHeight w:val="1670"/>
        </w:trPr>
        <w:tc>
          <w:tcPr>
            <w:tcW w:w="2103" w:type="dxa"/>
          </w:tcPr>
          <w:p w14:paraId="022AF876" w14:textId="77777777" w:rsidR="00104485" w:rsidRPr="00A53452" w:rsidRDefault="00104485" w:rsidP="00A5345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Lesson 3</w:t>
            </w:r>
          </w:p>
          <w:p w14:paraId="4B624093" w14:textId="759E9218" w:rsidR="00104485" w:rsidRPr="00A53452" w:rsidRDefault="00104485" w:rsidP="00A53452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The building bricks of music</w:t>
            </w:r>
            <w:r w:rsidR="002F03B0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– Graphic Score</w:t>
            </w:r>
          </w:p>
          <w:p w14:paraId="21752C87" w14:textId="4B9026A1" w:rsidR="00104485" w:rsidRPr="009D594B" w:rsidRDefault="00104485" w:rsidP="00104485">
            <w:pPr>
              <w:spacing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6120" w:type="dxa"/>
          </w:tcPr>
          <w:p w14:paraId="3CDF7CA1" w14:textId="47342532" w:rsidR="000440AA" w:rsidRDefault="000440AA" w:rsidP="000440A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The Building Bricks </w:t>
            </w:r>
            <w:proofErr w:type="gramStart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Of</w:t>
            </w:r>
            <w:proofErr w:type="gramEnd"/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Music</w:t>
            </w:r>
          </w:p>
          <w:p w14:paraId="24806E11" w14:textId="3465B50D" w:rsidR="00A53452" w:rsidRPr="00A53452" w:rsidRDefault="00A53452" w:rsidP="00A5345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Theory</w:t>
            </w:r>
          </w:p>
          <w:p w14:paraId="5985328D" w14:textId="6BCCA26F" w:rsidR="00C80468" w:rsidRPr="009D594B" w:rsidRDefault="00C80468" w:rsidP="0010448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There are eight Elements of Sound and each element can be used to shape the music that we listen to. </w:t>
            </w:r>
          </w:p>
          <w:p w14:paraId="7ACAC6B9" w14:textId="4DD60020" w:rsidR="00C80468" w:rsidRPr="009D594B" w:rsidRDefault="00C80468" w:rsidP="0010448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An acrostic can be created to help remember the elements. </w:t>
            </w:r>
          </w:p>
          <w:p w14:paraId="6E49941D" w14:textId="34D2BA12" w:rsidR="00C80468" w:rsidRPr="009D594B" w:rsidRDefault="00C80468" w:rsidP="0010448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104485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 Graphic Score is a visual representation of musical sound.</w:t>
            </w: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493ADC6F" w14:textId="7BC24604" w:rsidR="00C80468" w:rsidRPr="009D594B" w:rsidRDefault="00C80468" w:rsidP="0010448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Ensemble work involves more than one musical performer. </w:t>
            </w:r>
          </w:p>
          <w:p w14:paraId="2057E9E7" w14:textId="6E702894" w:rsidR="00104485" w:rsidRPr="009D594B" w:rsidRDefault="00C80468" w:rsidP="0010448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Instruments of the percussion trolley can be used to create a short musical piece titled Night Storm</w:t>
            </w:r>
            <w:bookmarkStart w:id="0" w:name="_GoBack"/>
            <w:bookmarkEnd w:id="0"/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, using the graphic score for Night Storm. </w:t>
            </w:r>
          </w:p>
          <w:p w14:paraId="2B38E3D3" w14:textId="555C0C6D" w:rsidR="00104485" w:rsidRPr="009D594B" w:rsidRDefault="00104485" w:rsidP="00104485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Students will know how to realise ‘Night Storm’ as a graphic score, focusing on the elements of Dynamics and Timbre/Sonority using classroom instruments.</w:t>
            </w:r>
          </w:p>
          <w:p w14:paraId="088D05B1" w14:textId="77777777" w:rsidR="00884D09" w:rsidRDefault="00104485" w:rsidP="00884D0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They will know how to perform </w:t>
            </w:r>
            <w:r w:rsidR="00A66A35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as part of a musical </w:t>
            </w: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group </w:t>
            </w:r>
            <w:r w:rsidR="00A66A35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(ensemble). </w:t>
            </w:r>
          </w:p>
          <w:p w14:paraId="64CC4EA3" w14:textId="77777777" w:rsidR="00884D09" w:rsidRDefault="00884D09" w:rsidP="00884D0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58F8AAE" w14:textId="52AFA75B" w:rsidR="00884D09" w:rsidRPr="00884D09" w:rsidRDefault="00884D09" w:rsidP="00884D0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84D09">
              <w:rPr>
                <w:rFonts w:asciiTheme="majorHAnsi" w:hAnsiTheme="majorHAnsi" w:cstheme="majorHAnsi"/>
                <w:b/>
                <w:sz w:val="18"/>
                <w:szCs w:val="18"/>
              </w:rPr>
              <w:t>Performance</w:t>
            </w:r>
          </w:p>
          <w:p w14:paraId="273A0259" w14:textId="47B03047" w:rsidR="00884D09" w:rsidRPr="00884D09" w:rsidRDefault="00884D09" w:rsidP="00884D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Class will learn to perform the graphic score Night Storm using percussion instruments. They will know that a graphic score can be used to create a musical performance. Students will have the opportunity to conduct. </w:t>
            </w:r>
          </w:p>
        </w:tc>
        <w:tc>
          <w:tcPr>
            <w:tcW w:w="2551" w:type="dxa"/>
          </w:tcPr>
          <w:p w14:paraId="7778D8DC" w14:textId="3DB85555" w:rsidR="00104485" w:rsidRPr="009D594B" w:rsidRDefault="00BF2A6C" w:rsidP="0010448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Elements of Music, Silence, Dynamics, Duration, Articulation, Timbre/sonority, Texture, Tempo, Pitch, Graphic score, ensemble, notation, melody/tune, structure, Solo, duet, rhythm, semibreve, crotchet, dotted crotchet, minim, stepwise movement, Legato, staccato, accelerando, ritardando, conjunct, disjunct</w:t>
            </w:r>
          </w:p>
        </w:tc>
        <w:tc>
          <w:tcPr>
            <w:tcW w:w="2977" w:type="dxa"/>
            <w:shd w:val="clear" w:color="auto" w:fill="auto"/>
          </w:tcPr>
          <w:p w14:paraId="72246987" w14:textId="6E562171" w:rsidR="00104485" w:rsidRPr="009D594B" w:rsidRDefault="009D594B" w:rsidP="0010448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Some students will be familiar with the concept of musical elements and how they might be applied when listening and appraising. </w:t>
            </w:r>
          </w:p>
        </w:tc>
        <w:tc>
          <w:tcPr>
            <w:tcW w:w="2313" w:type="dxa"/>
          </w:tcPr>
          <w:p w14:paraId="79F158C0" w14:textId="406D79D5" w:rsidR="00104485" w:rsidRPr="009D594B" w:rsidRDefault="00D741BF" w:rsidP="0010448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Ongoing teacher assessment of Night Storm performance. </w:t>
            </w:r>
          </w:p>
        </w:tc>
      </w:tr>
      <w:tr w:rsidR="000F37FB" w:rsidRPr="009D594B" w14:paraId="0708CFEA" w14:textId="77777777" w:rsidTr="00A53452">
        <w:trPr>
          <w:trHeight w:val="1670"/>
        </w:trPr>
        <w:tc>
          <w:tcPr>
            <w:tcW w:w="2103" w:type="dxa"/>
          </w:tcPr>
          <w:p w14:paraId="5F8DBD25" w14:textId="77777777" w:rsidR="00A53452" w:rsidRDefault="000F37FB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Lesson 4</w:t>
            </w:r>
          </w:p>
          <w:p w14:paraId="7F4BFA52" w14:textId="213DEBDA" w:rsidR="000F37FB" w:rsidRPr="00A53452" w:rsidRDefault="000F37FB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Listening and dictation</w:t>
            </w:r>
          </w:p>
        </w:tc>
        <w:tc>
          <w:tcPr>
            <w:tcW w:w="6120" w:type="dxa"/>
          </w:tcPr>
          <w:p w14:paraId="79473715" w14:textId="2B525A06" w:rsidR="000440AA" w:rsidRDefault="000440AA" w:rsidP="000440A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Listening and dictation</w:t>
            </w:r>
          </w:p>
          <w:p w14:paraId="3B1C3862" w14:textId="3683CC73" w:rsidR="00A53452" w:rsidRPr="00A53452" w:rsidRDefault="00A53452" w:rsidP="00A5345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Theory</w:t>
            </w:r>
          </w:p>
          <w:p w14:paraId="79AD0FA6" w14:textId="32D1F120" w:rsidR="000F37FB" w:rsidRPr="009D594B" w:rsidRDefault="000F37FB" w:rsidP="000F37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Moonlight</w:t>
            </w:r>
            <w:r w:rsidR="00A66A35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, Eine </w:t>
            </w:r>
            <w:proofErr w:type="spellStart"/>
            <w:r w:rsidR="00A66A35" w:rsidRPr="009D594B">
              <w:rPr>
                <w:rFonts w:asciiTheme="majorHAnsi" w:hAnsiTheme="majorHAnsi" w:cstheme="majorHAnsi"/>
                <w:sz w:val="18"/>
                <w:szCs w:val="18"/>
              </w:rPr>
              <w:t>Kleine</w:t>
            </w:r>
            <w:proofErr w:type="spellEnd"/>
            <w:r w:rsidR="00A66A35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 Nachtmusik and Nocturne can all be listened to and appraised with a focus on the elements of music. </w:t>
            </w:r>
          </w:p>
          <w:p w14:paraId="20CF1D58" w14:textId="3060A9D7" w:rsidR="000F37FB" w:rsidRPr="009D594B" w:rsidRDefault="000F37FB" w:rsidP="000F37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It is possible to listen carefully to music and using staff notation</w:t>
            </w:r>
            <w:r w:rsidR="00A66A35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 (dictation exercise)</w:t>
            </w: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 write down the rhythms/melodies that are played. They will be able to complete </w:t>
            </w:r>
            <w:r w:rsidR="00A66A35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a </w:t>
            </w: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graphic score</w:t>
            </w:r>
            <w:r w:rsidR="00A66A35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using graphic notation to represent the different sounds</w:t>
            </w:r>
            <w:r w:rsidR="00A66A35"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 that they hear. </w:t>
            </w:r>
          </w:p>
        </w:tc>
        <w:tc>
          <w:tcPr>
            <w:tcW w:w="2551" w:type="dxa"/>
          </w:tcPr>
          <w:p w14:paraId="44A56EB1" w14:textId="63AE6535" w:rsidR="000F37FB" w:rsidRPr="009D594B" w:rsidRDefault="00BF2A6C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Elements of Music, Silence, Dynamics, Duration, Articulation, Timbre/sonority, Texture, Tempo, Pitch, Graphic score, ensemble, notation, melody/tune, structure, Solo, duet, rhythm, semibreve, crotchet, dotted crotchet, minim, stepwise movement, Legato, staccato, accelerando, ritardando, conjunct, disjunct</w:t>
            </w:r>
          </w:p>
        </w:tc>
        <w:tc>
          <w:tcPr>
            <w:tcW w:w="2977" w:type="dxa"/>
            <w:shd w:val="clear" w:color="auto" w:fill="auto"/>
          </w:tcPr>
          <w:p w14:paraId="19945F35" w14:textId="51B81A66" w:rsidR="000F37FB" w:rsidRPr="009D594B" w:rsidRDefault="001A1959" w:rsidP="00A66A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Students have had prior experience of listening and appraising music and will understand how the elements of music can be linked to a listening activity. </w:t>
            </w:r>
          </w:p>
        </w:tc>
        <w:tc>
          <w:tcPr>
            <w:tcW w:w="2313" w:type="dxa"/>
          </w:tcPr>
          <w:p w14:paraId="47B46C21" w14:textId="67736E18" w:rsidR="000440AA" w:rsidRDefault="000440AA" w:rsidP="000440A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Retrieval task 1</w:t>
            </w:r>
          </w:p>
          <w:p w14:paraId="700A2A43" w14:textId="7D6285D0" w:rsidR="00A53452" w:rsidRPr="00A53452" w:rsidRDefault="00A53452" w:rsidP="00A534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sz w:val="18"/>
                <w:szCs w:val="18"/>
              </w:rPr>
              <w:t xml:space="preserve">1. Name the eight elements of music that we are studying this unit. </w:t>
            </w:r>
          </w:p>
          <w:p w14:paraId="510434DD" w14:textId="77777777" w:rsidR="00A53452" w:rsidRPr="00A53452" w:rsidRDefault="00A53452" w:rsidP="00A534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sz w:val="18"/>
                <w:szCs w:val="18"/>
              </w:rPr>
              <w:t xml:space="preserve">2. What does the element of music pitch describe? </w:t>
            </w:r>
          </w:p>
          <w:p w14:paraId="296CEB1D" w14:textId="77777777" w:rsidR="00A53452" w:rsidRPr="00A53452" w:rsidRDefault="00A53452" w:rsidP="00A534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sz w:val="18"/>
                <w:szCs w:val="18"/>
              </w:rPr>
              <w:t xml:space="preserve">3. What does the element of music tempo describe? </w:t>
            </w:r>
          </w:p>
          <w:p w14:paraId="52846F6E" w14:textId="77777777" w:rsidR="00A53452" w:rsidRPr="00A53452" w:rsidRDefault="00A53452" w:rsidP="00A534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sz w:val="18"/>
                <w:szCs w:val="18"/>
              </w:rPr>
              <w:t>4. Give an example of a way that a composer might use tempo in a piece of music.</w:t>
            </w:r>
          </w:p>
          <w:p w14:paraId="6C154519" w14:textId="77777777" w:rsidR="000F37FB" w:rsidRPr="009D594B" w:rsidRDefault="000F37FB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F37FB" w:rsidRPr="009D594B" w14:paraId="35C06FED" w14:textId="77777777" w:rsidTr="00942BA7">
        <w:trPr>
          <w:trHeight w:val="3902"/>
        </w:trPr>
        <w:tc>
          <w:tcPr>
            <w:tcW w:w="2103" w:type="dxa"/>
          </w:tcPr>
          <w:p w14:paraId="0D9EB9A5" w14:textId="77777777" w:rsidR="00942BA7" w:rsidRPr="00942BA7" w:rsidRDefault="000F37FB" w:rsidP="00942BA7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42BA7">
              <w:rPr>
                <w:rFonts w:asciiTheme="majorHAnsi" w:hAnsiTheme="majorHAnsi" w:cstheme="majorHAnsi"/>
                <w:b/>
                <w:sz w:val="18"/>
                <w:szCs w:val="18"/>
              </w:rPr>
              <w:t>Lesson 5</w:t>
            </w:r>
          </w:p>
          <w:p w14:paraId="16D514D3" w14:textId="09EABE99" w:rsidR="000F37FB" w:rsidRPr="009D594B" w:rsidRDefault="00942BA7" w:rsidP="00942BA7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42BA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Ode </w:t>
            </w:r>
            <w:proofErr w:type="gramStart"/>
            <w:r w:rsidRPr="00942BA7">
              <w:rPr>
                <w:rFonts w:asciiTheme="majorHAnsi" w:hAnsiTheme="majorHAnsi" w:cstheme="majorHAnsi"/>
                <w:b/>
                <w:sz w:val="18"/>
                <w:szCs w:val="18"/>
              </w:rPr>
              <w:t>To</w:t>
            </w:r>
            <w:proofErr w:type="gramEnd"/>
            <w:r w:rsidRPr="00942BA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Joy</w:t>
            </w:r>
          </w:p>
        </w:tc>
        <w:tc>
          <w:tcPr>
            <w:tcW w:w="6120" w:type="dxa"/>
          </w:tcPr>
          <w:p w14:paraId="2AB8E352" w14:textId="24A4C458" w:rsidR="000440AA" w:rsidRDefault="000440AA" w:rsidP="000440A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42BA7">
              <w:rPr>
                <w:rFonts w:asciiTheme="majorHAnsi" w:hAnsiTheme="majorHAnsi" w:cstheme="majorHAnsi"/>
                <w:b/>
                <w:sz w:val="18"/>
                <w:szCs w:val="18"/>
              </w:rPr>
              <w:t>Ode To Joy</w:t>
            </w:r>
          </w:p>
          <w:p w14:paraId="3423F01D" w14:textId="11F593BD" w:rsidR="00BF2A6C" w:rsidRPr="00BF2A6C" w:rsidRDefault="00BF2A6C" w:rsidP="00BF2A6C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BF2A6C">
              <w:rPr>
                <w:rFonts w:asciiTheme="majorHAnsi" w:hAnsiTheme="majorHAnsi" w:cstheme="majorHAnsi"/>
                <w:b/>
                <w:sz w:val="18"/>
                <w:szCs w:val="18"/>
              </w:rPr>
              <w:t>Theory</w:t>
            </w:r>
          </w:p>
          <w:p w14:paraId="1B043784" w14:textId="6C8B3959" w:rsidR="000F37FB" w:rsidRPr="009D594B" w:rsidRDefault="000F37FB" w:rsidP="000F37FB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Beethoven’s “Ode to Joy” from ‘Symphony No.9’ can be listened to in relation of the Elements of Music</w:t>
            </w:r>
            <w:r w:rsidR="00942BA7">
              <w:rPr>
                <w:rFonts w:asciiTheme="majorHAnsi" w:hAnsiTheme="majorHAnsi" w:cstheme="majorHAnsi"/>
                <w:sz w:val="18"/>
                <w:szCs w:val="18"/>
              </w:rPr>
              <w:t xml:space="preserve"> and features a melody that moves stepwise in pitch and is structured AABA.</w:t>
            </w:r>
          </w:p>
          <w:p w14:paraId="3BB07B19" w14:textId="5DF3B811" w:rsidR="00A66A35" w:rsidRDefault="00942BA7" w:rsidP="00942BA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 rhythm of the Ode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To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Joy melody is mainly crotchets but features dotted crotchets and quaver rhythms too. </w:t>
            </w:r>
          </w:p>
          <w:p w14:paraId="69E95A8F" w14:textId="2DAE26D5" w:rsidR="00942BA7" w:rsidRDefault="00942BA7" w:rsidP="00942BA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 melody of Ode </w:t>
            </w:r>
            <w:proofErr w:type="gramStart"/>
            <w:r>
              <w:rPr>
                <w:rFonts w:asciiTheme="majorHAnsi" w:hAnsiTheme="majorHAnsi" w:cstheme="majorHAnsi"/>
                <w:sz w:val="18"/>
                <w:szCs w:val="18"/>
              </w:rPr>
              <w:t>To</w:t>
            </w:r>
            <w:proofErr w:type="gram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Joy uses only five notes, CDEF and G. </w:t>
            </w:r>
          </w:p>
          <w:p w14:paraId="0D148D3A" w14:textId="4B27C779" w:rsidR="00942BA7" w:rsidRDefault="00942BA7" w:rsidP="00942BA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 melody can be played with the right hand using specific fingering that promotes good keyboard technique. </w:t>
            </w:r>
          </w:p>
          <w:p w14:paraId="501C3F87" w14:textId="749C5BBA" w:rsidR="00942BA7" w:rsidRPr="00942BA7" w:rsidRDefault="00942BA7" w:rsidP="00942BA7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Ode to Joy can be performed with two hands, the left hand playing a semibreve tonic bass line (stretch and challenge).</w:t>
            </w:r>
          </w:p>
          <w:p w14:paraId="11F62693" w14:textId="23AB85C7" w:rsidR="00A66A35" w:rsidRPr="009D594B" w:rsidRDefault="00A66A35" w:rsidP="00A66A3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b/>
                <w:sz w:val="18"/>
                <w:szCs w:val="18"/>
              </w:rPr>
              <w:t>Performance</w:t>
            </w:r>
          </w:p>
          <w:p w14:paraId="35CA3430" w14:textId="1C0E1549" w:rsidR="000F37FB" w:rsidRPr="009D594B" w:rsidRDefault="00A66A35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>Students will</w:t>
            </w:r>
            <w:r w:rsidR="00942BA7">
              <w:rPr>
                <w:rFonts w:asciiTheme="majorHAnsi" w:hAnsiTheme="majorHAnsi" w:cstheme="majorHAnsi"/>
                <w:sz w:val="18"/>
                <w:szCs w:val="18"/>
              </w:rPr>
              <w:t xml:space="preserve"> practice Ode to Joy in pairs or solo and will</w:t>
            </w:r>
            <w:r w:rsidRPr="009D594B">
              <w:rPr>
                <w:rFonts w:asciiTheme="majorHAnsi" w:hAnsiTheme="majorHAnsi" w:cstheme="majorHAnsi"/>
                <w:sz w:val="18"/>
                <w:szCs w:val="18"/>
              </w:rPr>
              <w:t xml:space="preserve"> know how to perform Ode to Joy, adding dynamics, articulation, selecting appropriate sonority etc. </w:t>
            </w:r>
            <w:r w:rsidR="00942BA7">
              <w:rPr>
                <w:rFonts w:asciiTheme="majorHAnsi" w:hAnsiTheme="majorHAnsi" w:cstheme="majorHAnsi"/>
                <w:sz w:val="18"/>
                <w:szCs w:val="18"/>
              </w:rPr>
              <w:t>Some students will perform on the piano at the front.</w:t>
            </w:r>
          </w:p>
          <w:p w14:paraId="078C98D4" w14:textId="78F04D16" w:rsidR="000F37FB" w:rsidRPr="009D594B" w:rsidRDefault="000F37FB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7CFBD01" w14:textId="346D9F76" w:rsidR="000F37FB" w:rsidRPr="009D594B" w:rsidRDefault="00BF2A6C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Elements of Music, Silence, Dynamics, Duration, Articulation, Timbre/sonority, Texture, Tempo, Pitch, Graphic score, ensemble, notation, melody/tune, structure, Solo, duet, rhythm, semibreve, crotchet, dotted crotchet, minim, stepwise movement, Legato, staccato, accelerando, ritardando, conjunct, disjunct</w:t>
            </w:r>
          </w:p>
        </w:tc>
        <w:tc>
          <w:tcPr>
            <w:tcW w:w="2977" w:type="dxa"/>
            <w:shd w:val="clear" w:color="auto" w:fill="auto"/>
          </w:tcPr>
          <w:p w14:paraId="3792ADD9" w14:textId="6A4C3E78" w:rsidR="000F37FB" w:rsidRPr="009D594B" w:rsidRDefault="00BF2A6C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Some students will have prior experience of keyboard instruments. Most students will be familiar with the compositions of Beethoven. </w:t>
            </w:r>
          </w:p>
        </w:tc>
        <w:tc>
          <w:tcPr>
            <w:tcW w:w="2313" w:type="dxa"/>
          </w:tcPr>
          <w:p w14:paraId="69DB6533" w14:textId="11924B76" w:rsidR="000440AA" w:rsidRDefault="000440AA" w:rsidP="000440A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Retrieval task 2</w:t>
            </w:r>
          </w:p>
          <w:p w14:paraId="4BD07FCB" w14:textId="525389D4" w:rsidR="00884D09" w:rsidRPr="00884D09" w:rsidRDefault="00884D09" w:rsidP="00884D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84D09">
              <w:rPr>
                <w:rFonts w:asciiTheme="majorHAnsi" w:hAnsiTheme="majorHAnsi" w:cstheme="majorHAnsi"/>
                <w:sz w:val="18"/>
                <w:szCs w:val="18"/>
              </w:rPr>
              <w:t xml:space="preserve">1. Name the eight elements of music that we are studying this unit. </w:t>
            </w:r>
          </w:p>
          <w:p w14:paraId="18C37088" w14:textId="77777777" w:rsidR="00884D09" w:rsidRPr="00884D09" w:rsidRDefault="00884D09" w:rsidP="00884D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84D09">
              <w:rPr>
                <w:rFonts w:asciiTheme="majorHAnsi" w:hAnsiTheme="majorHAnsi" w:cstheme="majorHAnsi"/>
                <w:sz w:val="18"/>
                <w:szCs w:val="18"/>
              </w:rPr>
              <w:t xml:space="preserve">2. What does the element of music duration describe? </w:t>
            </w:r>
          </w:p>
          <w:p w14:paraId="1CC0C675" w14:textId="77777777" w:rsidR="00884D09" w:rsidRPr="00884D09" w:rsidRDefault="00884D09" w:rsidP="00884D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84D09">
              <w:rPr>
                <w:rFonts w:asciiTheme="majorHAnsi" w:hAnsiTheme="majorHAnsi" w:cstheme="majorHAnsi"/>
                <w:sz w:val="18"/>
                <w:szCs w:val="18"/>
              </w:rPr>
              <w:t xml:space="preserve">3. What does the element of music timbre describe? </w:t>
            </w:r>
          </w:p>
          <w:p w14:paraId="2A8A410F" w14:textId="77777777" w:rsidR="00884D09" w:rsidRPr="00884D09" w:rsidRDefault="00884D09" w:rsidP="00884D0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84D09">
              <w:rPr>
                <w:rFonts w:asciiTheme="majorHAnsi" w:hAnsiTheme="majorHAnsi" w:cstheme="majorHAnsi"/>
                <w:sz w:val="18"/>
                <w:szCs w:val="18"/>
              </w:rPr>
              <w:t>4. What does the element of music pitch describe?</w:t>
            </w:r>
          </w:p>
          <w:p w14:paraId="1124398C" w14:textId="77777777" w:rsidR="000F37FB" w:rsidRPr="009D594B" w:rsidRDefault="000F37FB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F37FB" w:rsidRPr="009D594B" w14:paraId="4CAC4DD3" w14:textId="77777777" w:rsidTr="00A53452">
        <w:trPr>
          <w:trHeight w:val="1670"/>
        </w:trPr>
        <w:tc>
          <w:tcPr>
            <w:tcW w:w="2103" w:type="dxa"/>
          </w:tcPr>
          <w:p w14:paraId="076107F6" w14:textId="307B2583" w:rsidR="00A53452" w:rsidRPr="00A53452" w:rsidRDefault="000F37FB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Lesson 6</w:t>
            </w:r>
          </w:p>
          <w:p w14:paraId="259EB598" w14:textId="4BBC06E3" w:rsidR="000F37FB" w:rsidRPr="009D594B" w:rsidRDefault="00A53452" w:rsidP="00A53452">
            <w:pPr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53452">
              <w:rPr>
                <w:rFonts w:asciiTheme="majorHAnsi" w:hAnsiTheme="majorHAnsi" w:cstheme="majorHAnsi"/>
                <w:b/>
                <w:sz w:val="18"/>
                <w:szCs w:val="18"/>
              </w:rPr>
              <w:t>Written assessment</w:t>
            </w:r>
          </w:p>
        </w:tc>
        <w:tc>
          <w:tcPr>
            <w:tcW w:w="6120" w:type="dxa"/>
          </w:tcPr>
          <w:p w14:paraId="61756033" w14:textId="77777777" w:rsidR="00A53452" w:rsidRPr="005E08F7" w:rsidRDefault="00A53452" w:rsidP="00A53452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E08F7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End of unit assessment. </w:t>
            </w:r>
          </w:p>
          <w:p w14:paraId="6EF86DCD" w14:textId="69370B1B" w:rsidR="00A53452" w:rsidRDefault="00A53452" w:rsidP="00A534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Students complete a 30-minute written assessment based on concepts covered within unit. </w:t>
            </w:r>
          </w:p>
          <w:p w14:paraId="7FB1E94A" w14:textId="674FBDF5" w:rsidR="00756142" w:rsidRDefault="00756142" w:rsidP="00A53452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937466D" w14:textId="5F852E93" w:rsidR="00756142" w:rsidRDefault="00756142" w:rsidP="00A5345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Ode to Joy performance Assessment.</w:t>
            </w:r>
          </w:p>
          <w:p w14:paraId="54A9588A" w14:textId="0CD11AA7" w:rsidR="000F37FB" w:rsidRPr="009D594B" w:rsidRDefault="000F37FB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FB69B8B" w14:textId="11F3D03B" w:rsidR="000F37FB" w:rsidRPr="009D594B" w:rsidRDefault="001A1959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Elements of Music, Silence, Dynamics, Duration, Articulation, Timbre/sonority, Texture, Tempo, Pitch, Graphic score, ensemble, notation, melody/tune, structure, Solo, duet, rhythm, semibreve, crotchet, dotted crotchet, minim, stepwise movement, Legato, staccato, accelerando, ritardando, conjunct, disjunct</w:t>
            </w:r>
          </w:p>
        </w:tc>
        <w:tc>
          <w:tcPr>
            <w:tcW w:w="2977" w:type="dxa"/>
            <w:shd w:val="clear" w:color="auto" w:fill="auto"/>
          </w:tcPr>
          <w:p w14:paraId="41953D78" w14:textId="77777777" w:rsidR="000F37FB" w:rsidRDefault="001A1959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Students will require a thorough understanding of the elements of music and their definitions. </w:t>
            </w:r>
          </w:p>
          <w:p w14:paraId="1B7A158A" w14:textId="15640016" w:rsidR="001A1959" w:rsidRPr="009D594B" w:rsidRDefault="001A1959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Retrieval tasks and additional questions based on Building Bricks unit form the basis of the end of unit written assessment.</w:t>
            </w:r>
          </w:p>
        </w:tc>
        <w:tc>
          <w:tcPr>
            <w:tcW w:w="2313" w:type="dxa"/>
          </w:tcPr>
          <w:p w14:paraId="0E705179" w14:textId="2C1E0553" w:rsidR="00460C6B" w:rsidRPr="001A1959" w:rsidRDefault="001A1959" w:rsidP="001A19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="00D741BF" w:rsidRPr="001A1959">
              <w:rPr>
                <w:rFonts w:asciiTheme="majorHAnsi" w:hAnsiTheme="majorHAnsi" w:cstheme="majorHAnsi"/>
                <w:sz w:val="18"/>
                <w:szCs w:val="18"/>
              </w:rPr>
              <w:t xml:space="preserve">Last week we learnt to play Ode </w:t>
            </w:r>
            <w:proofErr w:type="gramStart"/>
            <w:r w:rsidR="00D741BF" w:rsidRPr="001A1959">
              <w:rPr>
                <w:rFonts w:asciiTheme="majorHAnsi" w:hAnsiTheme="majorHAnsi" w:cstheme="majorHAnsi"/>
                <w:sz w:val="18"/>
                <w:szCs w:val="18"/>
              </w:rPr>
              <w:t>To</w:t>
            </w:r>
            <w:proofErr w:type="gramEnd"/>
            <w:r w:rsidR="00D741BF" w:rsidRPr="001A1959">
              <w:rPr>
                <w:rFonts w:asciiTheme="majorHAnsi" w:hAnsiTheme="majorHAnsi" w:cstheme="majorHAnsi"/>
                <w:sz w:val="18"/>
                <w:szCs w:val="18"/>
              </w:rPr>
              <w:t xml:space="preserve"> Joy on the keyboard. Who was the composer of this piece of music?</w:t>
            </w:r>
          </w:p>
          <w:p w14:paraId="05F237CC" w14:textId="77777777" w:rsidR="001A1959" w:rsidRPr="001A1959" w:rsidRDefault="001A1959" w:rsidP="001A19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A1959">
              <w:rPr>
                <w:rFonts w:asciiTheme="majorHAnsi" w:hAnsiTheme="majorHAnsi" w:cstheme="majorHAnsi"/>
                <w:sz w:val="18"/>
                <w:szCs w:val="18"/>
              </w:rPr>
              <w:t xml:space="preserve">2. How many different pitches (notes) are used to perform the melody of Ode </w:t>
            </w:r>
            <w:proofErr w:type="gramStart"/>
            <w:r w:rsidRPr="001A1959">
              <w:rPr>
                <w:rFonts w:asciiTheme="majorHAnsi" w:hAnsiTheme="majorHAnsi" w:cstheme="majorHAnsi"/>
                <w:sz w:val="18"/>
                <w:szCs w:val="18"/>
              </w:rPr>
              <w:t>To</w:t>
            </w:r>
            <w:proofErr w:type="gramEnd"/>
            <w:r w:rsidRPr="001A1959">
              <w:rPr>
                <w:rFonts w:asciiTheme="majorHAnsi" w:hAnsiTheme="majorHAnsi" w:cstheme="majorHAnsi"/>
                <w:sz w:val="18"/>
                <w:szCs w:val="18"/>
              </w:rPr>
              <w:t xml:space="preserve"> Joy?</w:t>
            </w:r>
          </w:p>
          <w:p w14:paraId="3853405C" w14:textId="77777777" w:rsidR="001A1959" w:rsidRPr="001A1959" w:rsidRDefault="001A1959" w:rsidP="001A19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A1959">
              <w:rPr>
                <w:rFonts w:asciiTheme="majorHAnsi" w:hAnsiTheme="majorHAnsi" w:cstheme="majorHAnsi"/>
                <w:sz w:val="18"/>
                <w:szCs w:val="18"/>
              </w:rPr>
              <w:t xml:space="preserve">3. The rhythm of Ode </w:t>
            </w:r>
            <w:proofErr w:type="gramStart"/>
            <w:r w:rsidRPr="001A1959">
              <w:rPr>
                <w:rFonts w:asciiTheme="majorHAnsi" w:hAnsiTheme="majorHAnsi" w:cstheme="majorHAnsi"/>
                <w:sz w:val="18"/>
                <w:szCs w:val="18"/>
              </w:rPr>
              <w:t>To</w:t>
            </w:r>
            <w:proofErr w:type="gramEnd"/>
            <w:r w:rsidRPr="001A1959">
              <w:rPr>
                <w:rFonts w:asciiTheme="majorHAnsi" w:hAnsiTheme="majorHAnsi" w:cstheme="majorHAnsi"/>
                <w:sz w:val="18"/>
                <w:szCs w:val="18"/>
              </w:rPr>
              <w:t xml:space="preserve"> Joy features a ‘dotted note’. What does a dot after a note tell us?</w:t>
            </w:r>
          </w:p>
          <w:p w14:paraId="6CD8EC8D" w14:textId="77777777" w:rsidR="001A1959" w:rsidRPr="001A1959" w:rsidRDefault="001A1959" w:rsidP="001A195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A1959">
              <w:rPr>
                <w:rFonts w:asciiTheme="majorHAnsi" w:hAnsiTheme="majorHAnsi" w:cstheme="majorHAnsi"/>
                <w:sz w:val="18"/>
                <w:szCs w:val="18"/>
              </w:rPr>
              <w:t xml:space="preserve">4. Using letters, describe the structure of Ode </w:t>
            </w:r>
            <w:proofErr w:type="gramStart"/>
            <w:r w:rsidRPr="001A1959">
              <w:rPr>
                <w:rFonts w:asciiTheme="majorHAnsi" w:hAnsiTheme="majorHAnsi" w:cstheme="majorHAnsi"/>
                <w:sz w:val="18"/>
                <w:szCs w:val="18"/>
              </w:rPr>
              <w:t>To</w:t>
            </w:r>
            <w:proofErr w:type="gramEnd"/>
            <w:r w:rsidRPr="001A1959">
              <w:rPr>
                <w:rFonts w:asciiTheme="majorHAnsi" w:hAnsiTheme="majorHAnsi" w:cstheme="majorHAnsi"/>
                <w:sz w:val="18"/>
                <w:szCs w:val="18"/>
              </w:rPr>
              <w:t xml:space="preserve"> Joy.</w:t>
            </w:r>
          </w:p>
          <w:p w14:paraId="14C8EAA1" w14:textId="77777777" w:rsidR="001A1959" w:rsidRDefault="001A1959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99144B" w14:textId="12B3BF91" w:rsidR="000F37FB" w:rsidRPr="009D594B" w:rsidRDefault="00942BA7" w:rsidP="000F37F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Written Assessment</w:t>
            </w:r>
          </w:p>
        </w:tc>
      </w:tr>
    </w:tbl>
    <w:p w14:paraId="3A87E41B" w14:textId="3AC386DF" w:rsidR="000851C1" w:rsidRPr="009D594B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9D594B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16245C" w:rsidRDefault="0016245C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16245C" w:rsidRDefault="0016245C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16245C" w:rsidRDefault="0016245C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16245C" w:rsidRDefault="0016245C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6245C" w:rsidRDefault="0016245C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157D"/>
    <w:multiLevelType w:val="hybridMultilevel"/>
    <w:tmpl w:val="21CC084A"/>
    <w:lvl w:ilvl="0" w:tplc="6890D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6C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A1C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E4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ECA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E0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27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2C9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0AE4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6" w15:restartNumberingAfterBreak="0">
    <w:nsid w:val="663D7F2D"/>
    <w:multiLevelType w:val="hybridMultilevel"/>
    <w:tmpl w:val="82F46804"/>
    <w:lvl w:ilvl="0" w:tplc="E1A8736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1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1"/>
  </w:num>
  <w:num w:numId="5">
    <w:abstractNumId w:val="19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1"/>
  </w:num>
  <w:num w:numId="11">
    <w:abstractNumId w:val="13"/>
  </w:num>
  <w:num w:numId="12">
    <w:abstractNumId w:val="21"/>
  </w:num>
  <w:num w:numId="13">
    <w:abstractNumId w:val="20"/>
  </w:num>
  <w:num w:numId="14">
    <w:abstractNumId w:val="17"/>
  </w:num>
  <w:num w:numId="15">
    <w:abstractNumId w:val="18"/>
  </w:num>
  <w:num w:numId="16">
    <w:abstractNumId w:val="7"/>
  </w:num>
  <w:num w:numId="17">
    <w:abstractNumId w:val="2"/>
  </w:num>
  <w:num w:numId="18">
    <w:abstractNumId w:val="5"/>
  </w:num>
  <w:num w:numId="19">
    <w:abstractNumId w:val="3"/>
  </w:num>
  <w:num w:numId="20">
    <w:abstractNumId w:val="15"/>
  </w:num>
  <w:num w:numId="21">
    <w:abstractNumId w:val="16"/>
  </w:num>
  <w:num w:numId="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40AA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01D5"/>
    <w:rsid w:val="000B2121"/>
    <w:rsid w:val="000B2205"/>
    <w:rsid w:val="000C01E1"/>
    <w:rsid w:val="000C39DC"/>
    <w:rsid w:val="000E0EC3"/>
    <w:rsid w:val="000E3443"/>
    <w:rsid w:val="000F1281"/>
    <w:rsid w:val="000F37FB"/>
    <w:rsid w:val="000F44A7"/>
    <w:rsid w:val="000F4C8A"/>
    <w:rsid w:val="000F500A"/>
    <w:rsid w:val="000F6012"/>
    <w:rsid w:val="001001D5"/>
    <w:rsid w:val="001011A2"/>
    <w:rsid w:val="00104485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245C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1959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2D58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03B0"/>
    <w:rsid w:val="002F1D80"/>
    <w:rsid w:val="002F44AC"/>
    <w:rsid w:val="002F476B"/>
    <w:rsid w:val="003043CA"/>
    <w:rsid w:val="0031431F"/>
    <w:rsid w:val="00314A34"/>
    <w:rsid w:val="00314AC9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F1718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2D8"/>
    <w:rsid w:val="00446A11"/>
    <w:rsid w:val="00450692"/>
    <w:rsid w:val="00457913"/>
    <w:rsid w:val="00457ED9"/>
    <w:rsid w:val="00460C6B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388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A55FA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5C16"/>
    <w:rsid w:val="007163BB"/>
    <w:rsid w:val="0072205A"/>
    <w:rsid w:val="00722C14"/>
    <w:rsid w:val="00724665"/>
    <w:rsid w:val="007349E8"/>
    <w:rsid w:val="00737B22"/>
    <w:rsid w:val="00756142"/>
    <w:rsid w:val="0075781A"/>
    <w:rsid w:val="00761354"/>
    <w:rsid w:val="00766BDC"/>
    <w:rsid w:val="007746CD"/>
    <w:rsid w:val="00781983"/>
    <w:rsid w:val="00781A3E"/>
    <w:rsid w:val="00785F7F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44AA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84D09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2BA7"/>
    <w:rsid w:val="00944D7C"/>
    <w:rsid w:val="00945F31"/>
    <w:rsid w:val="009521C7"/>
    <w:rsid w:val="00952A44"/>
    <w:rsid w:val="00962746"/>
    <w:rsid w:val="0096651D"/>
    <w:rsid w:val="0097162B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D594B"/>
    <w:rsid w:val="009E5FDB"/>
    <w:rsid w:val="009F0176"/>
    <w:rsid w:val="009F41E0"/>
    <w:rsid w:val="009F7296"/>
    <w:rsid w:val="00A1147F"/>
    <w:rsid w:val="00A120C3"/>
    <w:rsid w:val="00A12A76"/>
    <w:rsid w:val="00A143BA"/>
    <w:rsid w:val="00A159B9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3452"/>
    <w:rsid w:val="00A57378"/>
    <w:rsid w:val="00A64F5D"/>
    <w:rsid w:val="00A66A35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6C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0468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B84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1BF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2CE8"/>
    <w:rsid w:val="00DE54A5"/>
    <w:rsid w:val="00DE56BB"/>
    <w:rsid w:val="00DF0675"/>
    <w:rsid w:val="00DF11B5"/>
    <w:rsid w:val="00DF354F"/>
    <w:rsid w:val="00DF4309"/>
    <w:rsid w:val="00DF7F2D"/>
    <w:rsid w:val="00E00056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6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564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1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4801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20476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674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94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6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31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21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86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41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292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21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21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268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101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25469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49638554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2667670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072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253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0839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801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8509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46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60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903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99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83475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33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560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628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9903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360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53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869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242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7439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061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788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465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120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78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42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114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847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24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385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4267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931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4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49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7092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1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0514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7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11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2127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062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88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373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48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22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363271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4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053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424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473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38377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3888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35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736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442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77704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6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695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294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853741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528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4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2550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047923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0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861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68151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81878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268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817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3950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29538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6832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36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46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1100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979681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2566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6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5009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894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9306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82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76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52889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31022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35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1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7966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027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048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914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757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0901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713578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92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52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802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96063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20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895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84640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406785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294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759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107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599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906128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45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21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5640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084549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77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37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8100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04839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69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55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3127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1588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87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16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209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8090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767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00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12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570031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160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63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5895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284385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3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77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50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618244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8894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13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646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7231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784335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56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66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83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084840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616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30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0316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215861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74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515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500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83775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17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9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821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92550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365118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5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91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4197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59960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028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22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28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436581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8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12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97059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821808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76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40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3527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545566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438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8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24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59739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574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56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243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652204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926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9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3688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8908483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59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191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57189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313839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573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4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309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913366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762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57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6601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619330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6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11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0661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40081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68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4649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641786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115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85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9772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580002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288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51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824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0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854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159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8089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14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906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6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865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14536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502E-41D6-481F-93D0-B23E2655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York</cp:lastModifiedBy>
  <cp:revision>16</cp:revision>
  <cp:lastPrinted>2022-09-05T12:16:00Z</cp:lastPrinted>
  <dcterms:created xsi:type="dcterms:W3CDTF">2022-01-13T16:42:00Z</dcterms:created>
  <dcterms:modified xsi:type="dcterms:W3CDTF">2022-11-07T13:51:00Z</dcterms:modified>
</cp:coreProperties>
</file>